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3E76E2" w14:textId="77777777" w:rsidR="00A76D3A" w:rsidRPr="00DF41B8" w:rsidRDefault="00576542">
      <w:pPr>
        <w:tabs>
          <w:tab w:val="left" w:pos="795"/>
          <w:tab w:val="left" w:pos="2835"/>
        </w:tabs>
        <w:spacing w:before="71"/>
        <w:ind w:left="270"/>
        <w:jc w:val="both"/>
        <w:rPr>
          <w:rFonts w:cstheme="minorHAnsi"/>
          <w:b/>
          <w:color w:val="003399"/>
          <w:sz w:val="32"/>
        </w:rPr>
      </w:pPr>
      <w:r w:rsidRPr="00DF41B8">
        <w:rPr>
          <w:rFonts w:cstheme="minorHAnsi"/>
          <w:b/>
          <w:color w:val="003399"/>
          <w:sz w:val="32"/>
        </w:rPr>
        <w:tab/>
      </w:r>
      <w:r w:rsidRPr="00DF41B8">
        <w:rPr>
          <w:rFonts w:cstheme="minorHAnsi"/>
          <w:b/>
          <w:color w:val="003399"/>
          <w:sz w:val="32"/>
        </w:rPr>
        <w:tab/>
      </w:r>
    </w:p>
    <w:p w14:paraId="5C6390EB" w14:textId="77777777" w:rsidR="00A76D3A" w:rsidRPr="00DF41B8" w:rsidRDefault="00A76D3A">
      <w:pPr>
        <w:spacing w:before="120" w:after="120"/>
        <w:rPr>
          <w:rFonts w:cstheme="minorHAnsi"/>
          <w:color w:val="003399"/>
          <w:szCs w:val="24"/>
          <w:lang w:val="en-GB" w:eastAsia="en-GB"/>
        </w:rPr>
      </w:pPr>
    </w:p>
    <w:p w14:paraId="413BD37E" w14:textId="77777777" w:rsidR="00354699" w:rsidRPr="00DF41B8" w:rsidRDefault="00354699">
      <w:pPr>
        <w:spacing w:before="120" w:after="120"/>
        <w:jc w:val="center"/>
        <w:rPr>
          <w:rFonts w:cstheme="minorHAnsi"/>
          <w:b/>
          <w:color w:val="003399"/>
          <w:sz w:val="56"/>
          <w:szCs w:val="72"/>
          <w:lang w:val="en-GB" w:eastAsia="en-GB"/>
        </w:rPr>
      </w:pPr>
    </w:p>
    <w:p w14:paraId="78A34FEE" w14:textId="77777777" w:rsidR="00354699" w:rsidRPr="00DF41B8" w:rsidRDefault="00354699">
      <w:pPr>
        <w:spacing w:before="120" w:after="120"/>
        <w:jc w:val="center"/>
        <w:rPr>
          <w:rFonts w:cstheme="minorHAnsi"/>
          <w:b/>
          <w:color w:val="003399"/>
          <w:sz w:val="56"/>
          <w:szCs w:val="72"/>
          <w:lang w:val="en-GB" w:eastAsia="en-GB"/>
        </w:rPr>
      </w:pPr>
    </w:p>
    <w:p w14:paraId="72BB78E2" w14:textId="712302EA" w:rsidR="00A76D3A" w:rsidRPr="00DF41B8" w:rsidRDefault="00576542">
      <w:pPr>
        <w:spacing w:before="120" w:after="120"/>
        <w:jc w:val="center"/>
        <w:rPr>
          <w:rFonts w:cstheme="minorHAnsi"/>
          <w:color w:val="003399"/>
          <w:sz w:val="20"/>
          <w:szCs w:val="24"/>
          <w:lang w:val="en-GB" w:eastAsia="en-GB"/>
        </w:rPr>
      </w:pPr>
      <w:r w:rsidRPr="00DF41B8">
        <w:rPr>
          <w:rFonts w:cstheme="minorHAnsi"/>
          <w:b/>
          <w:color w:val="003399"/>
          <w:sz w:val="56"/>
          <w:szCs w:val="72"/>
          <w:lang w:val="en-GB" w:eastAsia="en-GB"/>
        </w:rPr>
        <w:t>Summer 202</w:t>
      </w:r>
      <w:r w:rsidR="00354699" w:rsidRPr="00DF41B8">
        <w:rPr>
          <w:rFonts w:cstheme="minorHAnsi"/>
          <w:b/>
          <w:color w:val="003399"/>
          <w:sz w:val="56"/>
          <w:szCs w:val="72"/>
          <w:lang w:val="en-GB" w:eastAsia="en-GB"/>
        </w:rPr>
        <w:t>6</w:t>
      </w:r>
      <w:r w:rsidRPr="00DF41B8">
        <w:rPr>
          <w:rFonts w:cstheme="minorHAnsi"/>
          <w:b/>
          <w:color w:val="003399"/>
          <w:sz w:val="56"/>
          <w:szCs w:val="72"/>
          <w:lang w:val="en-GB" w:eastAsia="en-GB"/>
        </w:rPr>
        <w:t xml:space="preserve"> Examinations</w:t>
      </w:r>
    </w:p>
    <w:p w14:paraId="1D197D6D" w14:textId="77777777" w:rsidR="00A76D3A" w:rsidRPr="00DF41B8" w:rsidRDefault="00A76D3A">
      <w:pPr>
        <w:spacing w:before="120" w:after="120"/>
        <w:rPr>
          <w:rFonts w:cstheme="minorHAnsi"/>
          <w:color w:val="003399"/>
          <w:szCs w:val="24"/>
          <w:lang w:val="en-GB" w:eastAsia="en-GB"/>
        </w:rPr>
      </w:pPr>
    </w:p>
    <w:p w14:paraId="75ED73DE" w14:textId="77777777" w:rsidR="00A76D3A" w:rsidRPr="00DF41B8" w:rsidRDefault="00860E10">
      <w:pPr>
        <w:spacing w:before="120" w:after="120"/>
        <w:jc w:val="center"/>
        <w:rPr>
          <w:rFonts w:cstheme="minorHAnsi"/>
          <w:b/>
          <w:color w:val="003399"/>
          <w:sz w:val="56"/>
          <w:szCs w:val="72"/>
          <w:lang w:val="en-GB" w:eastAsia="en-GB"/>
        </w:rPr>
      </w:pPr>
      <w:r w:rsidRPr="00DF41B8">
        <w:rPr>
          <w:rFonts w:cstheme="minorHAnsi"/>
          <w:b/>
          <w:color w:val="003399"/>
          <w:sz w:val="56"/>
          <w:szCs w:val="72"/>
          <w:lang w:val="en-GB" w:eastAsia="en-GB"/>
        </w:rPr>
        <w:t>Post-Results Procedure Policy</w:t>
      </w:r>
    </w:p>
    <w:p w14:paraId="31831179" w14:textId="77777777" w:rsidR="00A76D3A" w:rsidRPr="00DF41B8" w:rsidRDefault="00A76D3A">
      <w:pPr>
        <w:adjustRightInd w:val="0"/>
        <w:spacing w:before="120" w:after="120" w:line="276" w:lineRule="auto"/>
        <w:rPr>
          <w:rFonts w:cstheme="minorHAnsi"/>
          <w:szCs w:val="24"/>
          <w:lang w:val="en-GB" w:eastAsia="en-GB"/>
        </w:rPr>
      </w:pPr>
    </w:p>
    <w:p w14:paraId="0C421252" w14:textId="77777777" w:rsidR="00A76D3A" w:rsidRPr="00DF41B8" w:rsidRDefault="00A76D3A">
      <w:pPr>
        <w:adjustRightInd w:val="0"/>
        <w:spacing w:before="120" w:after="120" w:line="276" w:lineRule="auto"/>
        <w:rPr>
          <w:rFonts w:cstheme="minorHAnsi"/>
          <w:szCs w:val="24"/>
          <w:lang w:val="en-GB" w:eastAsia="en-GB"/>
        </w:rPr>
      </w:pPr>
    </w:p>
    <w:p w14:paraId="5DC59294" w14:textId="77777777" w:rsidR="00A76D3A" w:rsidRPr="00DF41B8" w:rsidRDefault="00A76D3A">
      <w:pPr>
        <w:adjustRightInd w:val="0"/>
        <w:spacing w:before="120" w:after="120" w:line="276" w:lineRule="auto"/>
        <w:rPr>
          <w:rFonts w:cstheme="minorHAnsi"/>
          <w:szCs w:val="24"/>
          <w:lang w:val="en-GB" w:eastAsia="en-GB"/>
        </w:rPr>
      </w:pPr>
    </w:p>
    <w:p w14:paraId="7F9519D8" w14:textId="77777777" w:rsidR="00A76D3A" w:rsidRPr="00DF41B8" w:rsidRDefault="00A76D3A">
      <w:pPr>
        <w:adjustRightInd w:val="0"/>
        <w:spacing w:before="120" w:after="120" w:line="276" w:lineRule="auto"/>
        <w:rPr>
          <w:rFonts w:cstheme="minorHAnsi"/>
          <w:szCs w:val="24"/>
          <w:lang w:val="en-GB" w:eastAsia="en-GB"/>
        </w:rPr>
      </w:pPr>
    </w:p>
    <w:p w14:paraId="160D6AC2" w14:textId="77777777" w:rsidR="00A76D3A" w:rsidRPr="00DF41B8" w:rsidRDefault="00A76D3A">
      <w:pPr>
        <w:adjustRightInd w:val="0"/>
        <w:spacing w:before="120" w:after="120" w:line="276" w:lineRule="auto"/>
        <w:rPr>
          <w:rFonts w:cstheme="minorHAnsi"/>
          <w:szCs w:val="24"/>
          <w:lang w:val="en-GB" w:eastAsia="en-GB"/>
        </w:rPr>
      </w:pPr>
    </w:p>
    <w:p w14:paraId="1BC54E8C" w14:textId="77777777" w:rsidR="00A76D3A" w:rsidRPr="00DF41B8" w:rsidRDefault="00A76D3A">
      <w:pPr>
        <w:adjustRightInd w:val="0"/>
        <w:spacing w:before="120" w:after="120" w:line="276" w:lineRule="auto"/>
        <w:rPr>
          <w:rFonts w:cstheme="minorHAnsi"/>
          <w:szCs w:val="24"/>
          <w:lang w:val="en-GB" w:eastAsia="en-GB"/>
        </w:rPr>
      </w:pPr>
    </w:p>
    <w:p w14:paraId="7B6321EE" w14:textId="77777777" w:rsidR="00A76D3A" w:rsidRPr="00DF41B8" w:rsidRDefault="00A76D3A">
      <w:pPr>
        <w:adjustRightInd w:val="0"/>
        <w:spacing w:before="120" w:after="120" w:line="276" w:lineRule="auto"/>
        <w:rPr>
          <w:rFonts w:cstheme="minorHAnsi"/>
          <w:szCs w:val="24"/>
          <w:lang w:val="en-GB" w:eastAsia="en-GB"/>
        </w:rPr>
      </w:pPr>
    </w:p>
    <w:p w14:paraId="251995D5" w14:textId="77777777" w:rsidR="00A76D3A" w:rsidRPr="00DF41B8" w:rsidRDefault="00576542">
      <w:pPr>
        <w:spacing w:before="120" w:after="120"/>
        <w:jc w:val="center"/>
        <w:rPr>
          <w:rFonts w:cstheme="minorHAnsi"/>
          <w:szCs w:val="24"/>
          <w:lang w:val="en-GB" w:eastAsia="en-GB"/>
        </w:rPr>
      </w:pPr>
      <w:r w:rsidRPr="00DF41B8">
        <w:rPr>
          <w:rFonts w:cstheme="minorHAnsi"/>
          <w:szCs w:val="24"/>
          <w:lang w:val="en-GB" w:eastAsia="en-GB"/>
        </w:rPr>
        <w:t>This procedure is reviewed annually to ensure compliance with current regulations</w:t>
      </w:r>
    </w:p>
    <w:p w14:paraId="6195D548" w14:textId="77777777" w:rsidR="00A76D3A" w:rsidRPr="00DF41B8" w:rsidRDefault="00A76D3A">
      <w:pPr>
        <w:spacing w:before="120" w:after="120"/>
        <w:jc w:val="center"/>
        <w:rPr>
          <w:rFonts w:cstheme="minorHAnsi"/>
          <w:szCs w:val="24"/>
          <w:lang w:val="en-GB" w:eastAsia="en-GB"/>
        </w:rPr>
      </w:pPr>
    </w:p>
    <w:tbl>
      <w:tblPr>
        <w:tblStyle w:val="TableGrid"/>
        <w:tblW w:w="3969" w:type="dxa"/>
        <w:jc w:val="center"/>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2008"/>
        <w:gridCol w:w="1961"/>
      </w:tblGrid>
      <w:tr w:rsidR="00A76D3A" w:rsidRPr="00DF41B8" w14:paraId="211C2B8E" w14:textId="77777777">
        <w:trPr>
          <w:jc w:val="center"/>
        </w:trPr>
        <w:tc>
          <w:tcPr>
            <w:tcW w:w="3969" w:type="dxa"/>
            <w:gridSpan w:val="2"/>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4C24213E" w14:textId="77777777" w:rsidR="00A76D3A" w:rsidRPr="00DF41B8" w:rsidRDefault="00576542">
            <w:pPr>
              <w:spacing w:before="120" w:after="120" w:line="276" w:lineRule="auto"/>
              <w:rPr>
                <w:rFonts w:cstheme="minorHAnsi"/>
                <w:sz w:val="18"/>
                <w:szCs w:val="18"/>
              </w:rPr>
            </w:pPr>
            <w:r w:rsidRPr="00DF41B8">
              <w:rPr>
                <w:rFonts w:cstheme="minorHAnsi"/>
                <w:sz w:val="18"/>
                <w:szCs w:val="18"/>
              </w:rPr>
              <w:t>Approved/reviewed by</w:t>
            </w:r>
          </w:p>
        </w:tc>
      </w:tr>
      <w:tr w:rsidR="00A76D3A" w:rsidRPr="00DF41B8" w14:paraId="6457A906" w14:textId="77777777">
        <w:trPr>
          <w:jc w:val="center"/>
        </w:trPr>
        <w:tc>
          <w:tcPr>
            <w:tcW w:w="3969" w:type="dxa"/>
            <w:gridSpan w:val="2"/>
            <w:tcBorders>
              <w:top w:val="single" w:sz="8" w:space="0" w:color="auto"/>
              <w:left w:val="single" w:sz="8" w:space="0" w:color="auto"/>
              <w:bottom w:val="single" w:sz="8" w:space="0" w:color="auto"/>
              <w:right w:val="single" w:sz="8" w:space="0" w:color="auto"/>
            </w:tcBorders>
            <w:vAlign w:val="center"/>
          </w:tcPr>
          <w:p w14:paraId="50BFACDE" w14:textId="6B19E5F6" w:rsidR="00A76D3A" w:rsidRPr="00DF41B8" w:rsidRDefault="00354699">
            <w:pPr>
              <w:spacing w:before="120" w:after="120" w:line="276" w:lineRule="auto"/>
              <w:jc w:val="center"/>
              <w:rPr>
                <w:rFonts w:cstheme="minorHAnsi"/>
              </w:rPr>
            </w:pPr>
            <w:r w:rsidRPr="00DF41B8">
              <w:rPr>
                <w:rFonts w:cstheme="minorHAnsi"/>
              </w:rPr>
              <w:t xml:space="preserve">Miss </w:t>
            </w:r>
            <w:proofErr w:type="spellStart"/>
            <w:r w:rsidRPr="00DF41B8">
              <w:rPr>
                <w:rFonts w:cstheme="minorHAnsi"/>
              </w:rPr>
              <w:t>Woulfe</w:t>
            </w:r>
            <w:proofErr w:type="spellEnd"/>
          </w:p>
        </w:tc>
      </w:tr>
      <w:tr w:rsidR="00A76D3A" w:rsidRPr="00DF41B8" w14:paraId="6D70AF60" w14:textId="77777777">
        <w:trPr>
          <w:jc w:val="center"/>
        </w:trPr>
        <w:tc>
          <w:tcPr>
            <w:tcW w:w="2008" w:type="dxa"/>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11FC25FF" w14:textId="77777777" w:rsidR="00A76D3A" w:rsidRPr="00DF41B8" w:rsidRDefault="00576542">
            <w:pPr>
              <w:spacing w:before="120" w:after="120" w:line="276" w:lineRule="auto"/>
              <w:ind w:left="1080" w:hanging="1080"/>
              <w:rPr>
                <w:rFonts w:cstheme="minorHAnsi"/>
                <w:sz w:val="18"/>
                <w:szCs w:val="18"/>
              </w:rPr>
            </w:pPr>
            <w:r w:rsidRPr="00DF41B8">
              <w:rPr>
                <w:rFonts w:cstheme="minorHAnsi"/>
                <w:sz w:val="18"/>
                <w:szCs w:val="18"/>
              </w:rPr>
              <w:t>Date of next review</w:t>
            </w:r>
          </w:p>
        </w:tc>
        <w:tc>
          <w:tcPr>
            <w:tcW w:w="1961" w:type="dxa"/>
            <w:tcBorders>
              <w:top w:val="single" w:sz="8" w:space="0" w:color="auto"/>
              <w:left w:val="single" w:sz="8" w:space="0" w:color="auto"/>
              <w:bottom w:val="single" w:sz="8" w:space="0" w:color="auto"/>
              <w:right w:val="single" w:sz="8" w:space="0" w:color="auto"/>
            </w:tcBorders>
            <w:vAlign w:val="center"/>
          </w:tcPr>
          <w:p w14:paraId="114A60CF" w14:textId="7670B3DF" w:rsidR="00A76D3A" w:rsidRPr="00DF41B8" w:rsidRDefault="00576542">
            <w:pPr>
              <w:spacing w:before="120" w:after="120" w:line="276" w:lineRule="auto"/>
              <w:jc w:val="center"/>
              <w:rPr>
                <w:rFonts w:cstheme="minorHAnsi"/>
              </w:rPr>
            </w:pPr>
            <w:r w:rsidRPr="00DF41B8">
              <w:rPr>
                <w:rFonts w:cstheme="minorHAnsi"/>
              </w:rPr>
              <w:t>3</w:t>
            </w:r>
            <w:r w:rsidR="00354699" w:rsidRPr="00DF41B8">
              <w:rPr>
                <w:rFonts w:cstheme="minorHAnsi"/>
              </w:rPr>
              <w:t>1</w:t>
            </w:r>
            <w:r w:rsidRPr="00DF41B8">
              <w:rPr>
                <w:rFonts w:cstheme="minorHAnsi"/>
              </w:rPr>
              <w:t>/03/202</w:t>
            </w:r>
            <w:r w:rsidR="00354699" w:rsidRPr="00DF41B8">
              <w:rPr>
                <w:rFonts w:cstheme="minorHAnsi"/>
              </w:rPr>
              <w:t>7</w:t>
            </w:r>
          </w:p>
        </w:tc>
      </w:tr>
    </w:tbl>
    <w:p w14:paraId="1704EF56" w14:textId="77777777" w:rsidR="00A76D3A" w:rsidRPr="00DF41B8" w:rsidRDefault="00A76D3A">
      <w:pPr>
        <w:spacing w:before="240" w:after="240" w:line="276" w:lineRule="auto"/>
        <w:outlineLvl w:val="0"/>
        <w:rPr>
          <w:rFonts w:eastAsia="Times New Roman" w:cstheme="minorHAnsi"/>
          <w:b/>
          <w:color w:val="003399"/>
          <w:sz w:val="24"/>
          <w:szCs w:val="28"/>
          <w:lang w:val="en-GB" w:eastAsia="en-GB"/>
        </w:rPr>
      </w:pPr>
    </w:p>
    <w:p w14:paraId="335E7AA7" w14:textId="77777777" w:rsidR="00A76D3A" w:rsidRPr="00DF41B8" w:rsidRDefault="00A76D3A">
      <w:pPr>
        <w:spacing w:before="71"/>
        <w:ind w:left="270"/>
        <w:jc w:val="both"/>
        <w:rPr>
          <w:rFonts w:cstheme="minorHAnsi"/>
          <w:b/>
          <w:color w:val="003399"/>
          <w:sz w:val="32"/>
        </w:rPr>
      </w:pPr>
    </w:p>
    <w:p w14:paraId="39EFC74F" w14:textId="6D152DD4" w:rsidR="00A76D3A" w:rsidRDefault="00A76D3A" w:rsidP="00DF41B8">
      <w:pPr>
        <w:tabs>
          <w:tab w:val="left" w:pos="5124"/>
        </w:tabs>
        <w:spacing w:before="71"/>
        <w:jc w:val="both"/>
        <w:rPr>
          <w:rFonts w:cstheme="minorHAnsi"/>
          <w:b/>
          <w:color w:val="003399"/>
          <w:sz w:val="32"/>
        </w:rPr>
      </w:pPr>
    </w:p>
    <w:p w14:paraId="3152ECAC" w14:textId="77777777" w:rsidR="00DF41B8" w:rsidRPr="00DF41B8" w:rsidRDefault="00DF41B8" w:rsidP="00DF41B8">
      <w:pPr>
        <w:tabs>
          <w:tab w:val="left" w:pos="5124"/>
        </w:tabs>
        <w:spacing w:before="71"/>
        <w:jc w:val="both"/>
        <w:rPr>
          <w:rFonts w:cstheme="minorHAnsi"/>
          <w:b/>
          <w:color w:val="003399"/>
          <w:sz w:val="32"/>
        </w:rPr>
      </w:pPr>
    </w:p>
    <w:p w14:paraId="3EBE0534" w14:textId="77777777" w:rsidR="00A76D3A" w:rsidRPr="00DF41B8" w:rsidRDefault="00576542">
      <w:pPr>
        <w:spacing w:before="71"/>
        <w:ind w:left="270"/>
        <w:jc w:val="both"/>
        <w:rPr>
          <w:rFonts w:cstheme="minorHAnsi"/>
          <w:b/>
          <w:sz w:val="32"/>
        </w:rPr>
      </w:pPr>
      <w:r w:rsidRPr="00DF41B8">
        <w:rPr>
          <w:rFonts w:cstheme="minorHAnsi"/>
          <w:b/>
          <w:color w:val="003399"/>
          <w:sz w:val="32"/>
        </w:rPr>
        <w:lastRenderedPageBreak/>
        <w:t>A guide to administering post-results services</w:t>
      </w:r>
    </w:p>
    <w:p w14:paraId="4B254A1F" w14:textId="554E56B4" w:rsidR="00A76D3A" w:rsidRPr="00DF41B8" w:rsidRDefault="00576542" w:rsidP="00DF41B8">
      <w:pPr>
        <w:pStyle w:val="BodyText"/>
        <w:spacing w:before="295" w:line="276" w:lineRule="auto"/>
        <w:ind w:left="270" w:right="166"/>
        <w:jc w:val="both"/>
        <w:rPr>
          <w:rFonts w:cstheme="minorHAnsi"/>
        </w:rPr>
      </w:pPr>
      <w:r w:rsidRPr="00DF41B8">
        <w:rPr>
          <w:rFonts w:cstheme="minorHAnsi"/>
        </w:rPr>
        <w:t>Post-results services are offered by awarding bodies after the issue of exam results. This guide provides</w:t>
      </w:r>
      <w:r w:rsidRPr="00DF41B8">
        <w:rPr>
          <w:rFonts w:cstheme="minorHAnsi"/>
          <w:spacing w:val="-7"/>
        </w:rPr>
        <w:t xml:space="preserve"> </w:t>
      </w:r>
      <w:r w:rsidRPr="00DF41B8">
        <w:rPr>
          <w:rFonts w:cstheme="minorHAnsi"/>
        </w:rPr>
        <w:t>a</w:t>
      </w:r>
      <w:r w:rsidRPr="00DF41B8">
        <w:rPr>
          <w:rFonts w:cstheme="minorHAnsi"/>
          <w:spacing w:val="-8"/>
        </w:rPr>
        <w:t xml:space="preserve"> </w:t>
      </w:r>
      <w:r w:rsidRPr="00DF41B8">
        <w:rPr>
          <w:rFonts w:cstheme="minorHAnsi"/>
        </w:rPr>
        <w:t>brief</w:t>
      </w:r>
      <w:r w:rsidRPr="00DF41B8">
        <w:rPr>
          <w:rFonts w:cstheme="minorHAnsi"/>
          <w:spacing w:val="-8"/>
        </w:rPr>
        <w:t xml:space="preserve"> </w:t>
      </w:r>
      <w:r w:rsidRPr="00DF41B8">
        <w:rPr>
          <w:rFonts w:cstheme="minorHAnsi"/>
        </w:rPr>
        <w:t>overview</w:t>
      </w:r>
      <w:r w:rsidRPr="00DF41B8">
        <w:rPr>
          <w:rFonts w:cstheme="minorHAnsi"/>
          <w:spacing w:val="-8"/>
        </w:rPr>
        <w:t xml:space="preserve"> </w:t>
      </w:r>
      <w:r w:rsidRPr="00DF41B8">
        <w:rPr>
          <w:rFonts w:cstheme="minorHAnsi"/>
        </w:rPr>
        <w:t>to</w:t>
      </w:r>
      <w:r w:rsidRPr="00DF41B8">
        <w:rPr>
          <w:rFonts w:cstheme="minorHAnsi"/>
          <w:spacing w:val="-9"/>
        </w:rPr>
        <w:t xml:space="preserve"> </w:t>
      </w:r>
      <w:r w:rsidRPr="00DF41B8">
        <w:rPr>
          <w:rFonts w:cstheme="minorHAnsi"/>
        </w:rPr>
        <w:t>support</w:t>
      </w:r>
      <w:r w:rsidRPr="00DF41B8">
        <w:rPr>
          <w:rFonts w:cstheme="minorHAnsi"/>
          <w:spacing w:val="-7"/>
        </w:rPr>
        <w:t xml:space="preserve"> </w:t>
      </w:r>
      <w:r w:rsidRPr="00DF41B8">
        <w:rPr>
          <w:rFonts w:cstheme="minorHAnsi"/>
        </w:rPr>
        <w:t>exams</w:t>
      </w:r>
      <w:r w:rsidRPr="00DF41B8">
        <w:rPr>
          <w:rFonts w:cstheme="minorHAnsi"/>
          <w:spacing w:val="-7"/>
        </w:rPr>
        <w:t xml:space="preserve"> </w:t>
      </w:r>
      <w:r w:rsidRPr="00DF41B8">
        <w:rPr>
          <w:rFonts w:cstheme="minorHAnsi"/>
        </w:rPr>
        <w:t>officers</w:t>
      </w:r>
      <w:r w:rsidRPr="00DF41B8">
        <w:rPr>
          <w:rFonts w:cstheme="minorHAnsi"/>
          <w:spacing w:val="-6"/>
        </w:rPr>
        <w:t xml:space="preserve"> </w:t>
      </w:r>
      <w:r w:rsidRPr="00DF41B8">
        <w:rPr>
          <w:rFonts w:cstheme="minorHAnsi"/>
        </w:rPr>
        <w:t>in</w:t>
      </w:r>
      <w:r w:rsidRPr="00DF41B8">
        <w:rPr>
          <w:rFonts w:cstheme="minorHAnsi"/>
          <w:spacing w:val="-8"/>
        </w:rPr>
        <w:t xml:space="preserve"> </w:t>
      </w:r>
      <w:r w:rsidRPr="00DF41B8">
        <w:rPr>
          <w:rFonts w:cstheme="minorHAnsi"/>
        </w:rPr>
        <w:t>understanding</w:t>
      </w:r>
      <w:r w:rsidRPr="00DF41B8">
        <w:rPr>
          <w:rFonts w:cstheme="minorHAnsi"/>
          <w:spacing w:val="-6"/>
        </w:rPr>
        <w:t xml:space="preserve"> </w:t>
      </w:r>
      <w:r w:rsidRPr="00DF41B8">
        <w:rPr>
          <w:rFonts w:cstheme="minorHAnsi"/>
        </w:rPr>
        <w:t>these</w:t>
      </w:r>
      <w:r w:rsidRPr="00DF41B8">
        <w:rPr>
          <w:rFonts w:cstheme="minorHAnsi"/>
          <w:spacing w:val="-8"/>
        </w:rPr>
        <w:t xml:space="preserve"> </w:t>
      </w:r>
      <w:r w:rsidRPr="00DF41B8">
        <w:rPr>
          <w:rFonts w:cstheme="minorHAnsi"/>
        </w:rPr>
        <w:t>services</w:t>
      </w:r>
      <w:r w:rsidRPr="00DF41B8">
        <w:rPr>
          <w:rFonts w:cstheme="minorHAnsi"/>
          <w:spacing w:val="-7"/>
        </w:rPr>
        <w:t xml:space="preserve"> </w:t>
      </w:r>
      <w:r w:rsidRPr="00DF41B8">
        <w:rPr>
          <w:rFonts w:cstheme="minorHAnsi"/>
        </w:rPr>
        <w:t>and</w:t>
      </w:r>
      <w:r w:rsidRPr="00DF41B8">
        <w:rPr>
          <w:rFonts w:cstheme="minorHAnsi"/>
          <w:spacing w:val="-6"/>
        </w:rPr>
        <w:t xml:space="preserve"> </w:t>
      </w:r>
      <w:r w:rsidRPr="00DF41B8">
        <w:rPr>
          <w:rFonts w:cstheme="minorHAnsi"/>
        </w:rPr>
        <w:t>how</w:t>
      </w:r>
      <w:r w:rsidRPr="00DF41B8">
        <w:rPr>
          <w:rFonts w:cstheme="minorHAnsi"/>
          <w:spacing w:val="-8"/>
        </w:rPr>
        <w:t xml:space="preserve"> </w:t>
      </w:r>
      <w:r w:rsidRPr="00DF41B8">
        <w:rPr>
          <w:rFonts w:cstheme="minorHAnsi"/>
        </w:rPr>
        <w:t>to effectively plan and prepare to administer</w:t>
      </w:r>
      <w:r w:rsidRPr="00DF41B8">
        <w:rPr>
          <w:rFonts w:cstheme="minorHAnsi"/>
          <w:spacing w:val="-16"/>
        </w:rPr>
        <w:t xml:space="preserve"> </w:t>
      </w:r>
      <w:r w:rsidRPr="00DF41B8">
        <w:rPr>
          <w:rFonts w:cstheme="minorHAnsi"/>
        </w:rPr>
        <w:t>them.</w:t>
      </w:r>
    </w:p>
    <w:p w14:paraId="46EFB6F6" w14:textId="2CDF8C5F" w:rsidR="00A76D3A" w:rsidRPr="00DF41B8" w:rsidRDefault="00576542" w:rsidP="00DF41B8">
      <w:pPr>
        <w:pStyle w:val="Heading1"/>
        <w:ind w:left="220"/>
        <w:jc w:val="both"/>
        <w:rPr>
          <w:rFonts w:asciiTheme="minorHAnsi" w:hAnsiTheme="minorHAnsi" w:cstheme="minorHAnsi"/>
        </w:rPr>
      </w:pPr>
      <w:r w:rsidRPr="00DF41B8">
        <w:rPr>
          <w:rFonts w:asciiTheme="minorHAnsi" w:hAnsiTheme="minorHAnsi" w:cstheme="minorHAnsi"/>
          <w:color w:val="FF3300"/>
        </w:rPr>
        <w:t>Understanding post-results services</w:t>
      </w:r>
    </w:p>
    <w:p w14:paraId="754AE2B1" w14:textId="1AF63F6D" w:rsidR="00A76D3A" w:rsidRPr="00DF41B8" w:rsidRDefault="00576542">
      <w:pPr>
        <w:pStyle w:val="BodyText"/>
        <w:spacing w:line="276" w:lineRule="auto"/>
        <w:ind w:left="220" w:right="218"/>
        <w:jc w:val="both"/>
        <w:rPr>
          <w:rFonts w:cstheme="minorHAnsi"/>
        </w:rPr>
      </w:pPr>
      <w:r w:rsidRPr="00DF41B8">
        <w:rPr>
          <w:rFonts w:cstheme="minorHAnsi"/>
        </w:rPr>
        <w:t xml:space="preserve">The primary source of guidance and information which must be </w:t>
      </w:r>
      <w:r w:rsidRPr="00DF41B8">
        <w:rPr>
          <w:rFonts w:cstheme="minorHAnsi"/>
          <w:b/>
        </w:rPr>
        <w:t xml:space="preserve">fully </w:t>
      </w:r>
      <w:r w:rsidRPr="00DF41B8">
        <w:rPr>
          <w:rFonts w:cstheme="minorHAnsi"/>
        </w:rPr>
        <w:t xml:space="preserve">understood and followed is provided for </w:t>
      </w:r>
      <w:proofErr w:type="spellStart"/>
      <w:r w:rsidRPr="00DF41B8">
        <w:rPr>
          <w:rFonts w:cstheme="minorHAnsi"/>
        </w:rPr>
        <w:t>centres</w:t>
      </w:r>
      <w:proofErr w:type="spellEnd"/>
      <w:r w:rsidRPr="00DF41B8">
        <w:rPr>
          <w:rFonts w:cstheme="minorHAnsi"/>
        </w:rPr>
        <w:t xml:space="preserve"> in the current JCQ </w:t>
      </w:r>
      <w:hyperlink r:id="rId8">
        <w:r w:rsidRPr="00DF41B8">
          <w:rPr>
            <w:rFonts w:cstheme="minorHAnsi"/>
            <w:color w:val="0000FF"/>
            <w:u w:val="single" w:color="0000FF"/>
          </w:rPr>
          <w:t xml:space="preserve">Post-results services </w:t>
        </w:r>
      </w:hyperlink>
      <w:r w:rsidRPr="00DF41B8">
        <w:rPr>
          <w:rFonts w:cstheme="minorHAnsi"/>
        </w:rPr>
        <w:t>(</w:t>
      </w:r>
      <w:hyperlink r:id="rId9">
        <w:r w:rsidRPr="00DF41B8">
          <w:rPr>
            <w:rFonts w:cstheme="minorHAnsi"/>
            <w:color w:val="0000FF"/>
            <w:u w:val="single" w:color="0000FF"/>
          </w:rPr>
          <w:t>PRS</w:t>
        </w:r>
      </w:hyperlink>
      <w:r w:rsidRPr="00DF41B8">
        <w:rPr>
          <w:rFonts w:cstheme="minorHAnsi"/>
        </w:rPr>
        <w:t xml:space="preserve">) publication and in post-results services </w:t>
      </w:r>
      <w:proofErr w:type="spellStart"/>
      <w:r w:rsidRPr="00DF41B8">
        <w:rPr>
          <w:rFonts w:cstheme="minorHAnsi"/>
        </w:rPr>
        <w:t>informationprovided</w:t>
      </w:r>
      <w:proofErr w:type="spellEnd"/>
      <w:r w:rsidRPr="00DF41B8">
        <w:rPr>
          <w:rFonts w:cstheme="minorHAnsi"/>
        </w:rPr>
        <w:t xml:space="preserve"> by awarding bodies.</w:t>
      </w:r>
    </w:p>
    <w:p w14:paraId="54E78CA5" w14:textId="77777777" w:rsidR="00A76D3A" w:rsidRPr="00DF41B8" w:rsidRDefault="00576542">
      <w:pPr>
        <w:pStyle w:val="BodyText"/>
        <w:spacing w:before="92" w:line="276" w:lineRule="auto"/>
        <w:ind w:left="220" w:right="214"/>
        <w:jc w:val="both"/>
        <w:rPr>
          <w:rFonts w:cstheme="minorHAnsi"/>
        </w:rPr>
      </w:pPr>
      <w:r w:rsidRPr="00DF41B8">
        <w:rPr>
          <w:rFonts w:cstheme="minorHAnsi"/>
        </w:rPr>
        <w:t xml:space="preserve">There are currently two main services provided – </w:t>
      </w:r>
      <w:r w:rsidRPr="00DF41B8">
        <w:rPr>
          <w:rFonts w:cstheme="minorHAnsi"/>
          <w:b/>
        </w:rPr>
        <w:t xml:space="preserve">Reviews of Results </w:t>
      </w:r>
      <w:r w:rsidRPr="00DF41B8">
        <w:rPr>
          <w:rFonts w:cstheme="minorHAnsi"/>
        </w:rPr>
        <w:t>(</w:t>
      </w:r>
      <w:proofErr w:type="spellStart"/>
      <w:r w:rsidRPr="00DF41B8">
        <w:rPr>
          <w:rFonts w:cstheme="minorHAnsi"/>
        </w:rPr>
        <w:t>RoRs</w:t>
      </w:r>
      <w:proofErr w:type="spellEnd"/>
      <w:r w:rsidRPr="00DF41B8">
        <w:rPr>
          <w:rFonts w:cstheme="minorHAnsi"/>
        </w:rPr>
        <w:t xml:space="preserve">) and </w:t>
      </w:r>
      <w:r w:rsidRPr="00DF41B8">
        <w:rPr>
          <w:rFonts w:cstheme="minorHAnsi"/>
          <w:b/>
        </w:rPr>
        <w:t>Access to Scripts</w:t>
      </w:r>
      <w:r w:rsidRPr="00DF41B8">
        <w:rPr>
          <w:rFonts w:cstheme="minorHAnsi"/>
          <w:b/>
          <w:spacing w:val="-7"/>
        </w:rPr>
        <w:t xml:space="preserve"> </w:t>
      </w:r>
      <w:r w:rsidRPr="00DF41B8">
        <w:rPr>
          <w:rFonts w:cstheme="minorHAnsi"/>
        </w:rPr>
        <w:t>(ATS).</w:t>
      </w:r>
      <w:r w:rsidRPr="00DF41B8">
        <w:rPr>
          <w:rFonts w:cstheme="minorHAnsi"/>
          <w:spacing w:val="-7"/>
        </w:rPr>
        <w:t xml:space="preserve"> </w:t>
      </w:r>
      <w:r w:rsidRPr="00DF41B8">
        <w:rPr>
          <w:rFonts w:cstheme="minorHAnsi"/>
        </w:rPr>
        <w:t>These</w:t>
      </w:r>
      <w:r w:rsidRPr="00DF41B8">
        <w:rPr>
          <w:rFonts w:cstheme="minorHAnsi"/>
          <w:spacing w:val="-8"/>
        </w:rPr>
        <w:t xml:space="preserve"> </w:t>
      </w:r>
      <w:r w:rsidRPr="00DF41B8">
        <w:rPr>
          <w:rFonts w:cstheme="minorHAnsi"/>
        </w:rPr>
        <w:t>services</w:t>
      </w:r>
      <w:r w:rsidRPr="00DF41B8">
        <w:rPr>
          <w:rFonts w:cstheme="minorHAnsi"/>
          <w:spacing w:val="-7"/>
        </w:rPr>
        <w:t xml:space="preserve"> </w:t>
      </w:r>
      <w:r w:rsidRPr="00DF41B8">
        <w:rPr>
          <w:rFonts w:cstheme="minorHAnsi"/>
        </w:rPr>
        <w:t>are</w:t>
      </w:r>
      <w:r w:rsidRPr="00DF41B8">
        <w:rPr>
          <w:rFonts w:cstheme="minorHAnsi"/>
          <w:spacing w:val="-6"/>
        </w:rPr>
        <w:t xml:space="preserve"> </w:t>
      </w:r>
      <w:r w:rsidRPr="00DF41B8">
        <w:rPr>
          <w:rFonts w:cstheme="minorHAnsi"/>
        </w:rPr>
        <w:t>normally</w:t>
      </w:r>
      <w:r w:rsidRPr="00DF41B8">
        <w:rPr>
          <w:rFonts w:cstheme="minorHAnsi"/>
          <w:spacing w:val="-5"/>
        </w:rPr>
        <w:t xml:space="preserve"> </w:t>
      </w:r>
      <w:r w:rsidRPr="00DF41B8">
        <w:rPr>
          <w:rFonts w:cstheme="minorHAnsi"/>
        </w:rPr>
        <w:t>available</w:t>
      </w:r>
      <w:r w:rsidRPr="00DF41B8">
        <w:rPr>
          <w:rFonts w:cstheme="minorHAnsi"/>
          <w:spacing w:val="-9"/>
        </w:rPr>
        <w:t xml:space="preserve"> </w:t>
      </w:r>
      <w:r w:rsidRPr="00DF41B8">
        <w:rPr>
          <w:rFonts w:cstheme="minorHAnsi"/>
        </w:rPr>
        <w:t>at</w:t>
      </w:r>
      <w:r w:rsidRPr="00DF41B8">
        <w:rPr>
          <w:rFonts w:cstheme="minorHAnsi"/>
          <w:spacing w:val="-6"/>
        </w:rPr>
        <w:t xml:space="preserve"> </w:t>
      </w:r>
      <w:r w:rsidRPr="00DF41B8">
        <w:rPr>
          <w:rFonts w:cstheme="minorHAnsi"/>
        </w:rPr>
        <w:t>individual</w:t>
      </w:r>
      <w:r w:rsidRPr="00DF41B8">
        <w:rPr>
          <w:rFonts w:cstheme="minorHAnsi"/>
          <w:spacing w:val="-7"/>
        </w:rPr>
        <w:t xml:space="preserve"> </w:t>
      </w:r>
      <w:r w:rsidRPr="00DF41B8">
        <w:rPr>
          <w:rFonts w:cstheme="minorHAnsi"/>
        </w:rPr>
        <w:t>unit/component</w:t>
      </w:r>
      <w:r w:rsidRPr="00DF41B8">
        <w:rPr>
          <w:rFonts w:cstheme="minorHAnsi"/>
          <w:spacing w:val="-7"/>
        </w:rPr>
        <w:t xml:space="preserve"> </w:t>
      </w:r>
      <w:r w:rsidRPr="00DF41B8">
        <w:rPr>
          <w:rFonts w:cstheme="minorHAnsi"/>
        </w:rPr>
        <w:t>level</w:t>
      </w:r>
      <w:r w:rsidRPr="00DF41B8">
        <w:rPr>
          <w:rFonts w:cstheme="minorHAnsi"/>
          <w:spacing w:val="-4"/>
        </w:rPr>
        <w:t xml:space="preserve"> </w:t>
      </w:r>
      <w:r w:rsidRPr="00DF41B8">
        <w:rPr>
          <w:rFonts w:cstheme="minorHAnsi"/>
        </w:rPr>
        <w:t>of</w:t>
      </w:r>
      <w:r w:rsidRPr="00DF41B8">
        <w:rPr>
          <w:rFonts w:cstheme="minorHAnsi"/>
          <w:spacing w:val="-6"/>
        </w:rPr>
        <w:t xml:space="preserve"> </w:t>
      </w:r>
      <w:r w:rsidRPr="00DF41B8">
        <w:rPr>
          <w:rFonts w:cstheme="minorHAnsi"/>
        </w:rPr>
        <w:t>each qualification.</w:t>
      </w:r>
    </w:p>
    <w:p w14:paraId="520B88F5" w14:textId="77777777" w:rsidR="00A76D3A" w:rsidRPr="00DF41B8" w:rsidRDefault="00576542">
      <w:pPr>
        <w:pStyle w:val="ListParagraph"/>
        <w:numPr>
          <w:ilvl w:val="0"/>
          <w:numId w:val="2"/>
        </w:numPr>
        <w:tabs>
          <w:tab w:val="left" w:pos="941"/>
        </w:tabs>
        <w:spacing w:before="120"/>
        <w:ind w:hanging="353"/>
        <w:rPr>
          <w:rFonts w:cstheme="minorHAnsi"/>
          <w:sz w:val="24"/>
        </w:rPr>
      </w:pPr>
      <w:proofErr w:type="spellStart"/>
      <w:r w:rsidRPr="00DF41B8">
        <w:rPr>
          <w:rFonts w:cstheme="minorHAnsi"/>
          <w:sz w:val="24"/>
        </w:rPr>
        <w:t>RoRs</w:t>
      </w:r>
      <w:proofErr w:type="spellEnd"/>
      <w:r w:rsidRPr="00DF41B8">
        <w:rPr>
          <w:rFonts w:cstheme="minorHAnsi"/>
          <w:sz w:val="24"/>
        </w:rPr>
        <w:t xml:space="preserve"> services offer clerical re-checks, reviews of marking and reviews of</w:t>
      </w:r>
      <w:r w:rsidRPr="00DF41B8">
        <w:rPr>
          <w:rFonts w:cstheme="minorHAnsi"/>
          <w:spacing w:val="-18"/>
          <w:sz w:val="24"/>
        </w:rPr>
        <w:t xml:space="preserve"> </w:t>
      </w:r>
      <w:r w:rsidRPr="00DF41B8">
        <w:rPr>
          <w:rFonts w:cstheme="minorHAnsi"/>
          <w:sz w:val="24"/>
        </w:rPr>
        <w:t>moderation</w:t>
      </w:r>
    </w:p>
    <w:p w14:paraId="1F91F1E0" w14:textId="77777777" w:rsidR="00A76D3A" w:rsidRPr="00DF41B8" w:rsidRDefault="00576542">
      <w:pPr>
        <w:spacing w:before="41"/>
        <w:ind w:left="220" w:firstLine="9095"/>
        <w:rPr>
          <w:rFonts w:cstheme="minorHAnsi"/>
          <w:sz w:val="20"/>
        </w:rPr>
      </w:pPr>
      <w:r w:rsidRPr="00DF41B8">
        <w:rPr>
          <w:rFonts w:cstheme="minorHAnsi"/>
          <w:sz w:val="20"/>
        </w:rPr>
        <w:t xml:space="preserve">[Refer to </w:t>
      </w:r>
      <w:hyperlink r:id="rId10">
        <w:r w:rsidRPr="00DF41B8">
          <w:rPr>
            <w:rFonts w:cstheme="minorHAnsi"/>
            <w:color w:val="0000FF"/>
            <w:sz w:val="20"/>
            <w:u w:val="single" w:color="0000FF"/>
          </w:rPr>
          <w:t xml:space="preserve">PRS </w:t>
        </w:r>
      </w:hyperlink>
      <w:r w:rsidRPr="00DF41B8">
        <w:rPr>
          <w:rFonts w:cstheme="minorHAnsi"/>
          <w:sz w:val="20"/>
        </w:rPr>
        <w:t>4]</w:t>
      </w:r>
    </w:p>
    <w:p w14:paraId="3CF8F42B" w14:textId="77777777" w:rsidR="00A76D3A" w:rsidRPr="00DF41B8" w:rsidRDefault="00576542">
      <w:pPr>
        <w:pStyle w:val="BodyText"/>
        <w:tabs>
          <w:tab w:val="left" w:pos="9341"/>
        </w:tabs>
        <w:spacing w:before="155" w:line="276" w:lineRule="auto"/>
        <w:ind w:left="220" w:right="253"/>
        <w:jc w:val="both"/>
        <w:rPr>
          <w:rFonts w:cstheme="minorHAnsi"/>
          <w:sz w:val="20"/>
        </w:rPr>
      </w:pPr>
      <w:r w:rsidRPr="00DF41B8">
        <w:rPr>
          <w:rFonts w:cstheme="minorHAnsi"/>
        </w:rPr>
        <w:t xml:space="preserve">An </w:t>
      </w:r>
      <w:r w:rsidRPr="00DF41B8">
        <w:rPr>
          <w:rFonts w:cstheme="minorHAnsi"/>
          <w:b/>
        </w:rPr>
        <w:t xml:space="preserve">appeals </w:t>
      </w:r>
      <w:r w:rsidRPr="00DF41B8">
        <w:rPr>
          <w:rFonts w:cstheme="minorHAnsi"/>
        </w:rPr>
        <w:t xml:space="preserve">process is offered where a </w:t>
      </w:r>
      <w:proofErr w:type="spellStart"/>
      <w:r w:rsidRPr="00DF41B8">
        <w:rPr>
          <w:rFonts w:cstheme="minorHAnsi"/>
        </w:rPr>
        <w:t>centre</w:t>
      </w:r>
      <w:proofErr w:type="spellEnd"/>
      <w:r w:rsidRPr="00DF41B8">
        <w:rPr>
          <w:rFonts w:cstheme="minorHAnsi"/>
        </w:rPr>
        <w:t xml:space="preserve"> is dissatisfied with the outcome of a </w:t>
      </w:r>
      <w:proofErr w:type="spellStart"/>
      <w:r w:rsidRPr="00DF41B8">
        <w:rPr>
          <w:rFonts w:cstheme="minorHAnsi"/>
        </w:rPr>
        <w:t>RoR</w:t>
      </w:r>
      <w:proofErr w:type="spellEnd"/>
      <w:r w:rsidRPr="00DF41B8">
        <w:rPr>
          <w:rFonts w:cstheme="minorHAnsi"/>
        </w:rPr>
        <w:t xml:space="preserve"> and can provide appropriate grounds</w:t>
      </w:r>
      <w:r w:rsidRPr="00DF41B8">
        <w:rPr>
          <w:rFonts w:cstheme="minorHAnsi"/>
          <w:spacing w:val="-7"/>
        </w:rPr>
        <w:t xml:space="preserve"> </w:t>
      </w:r>
      <w:r w:rsidRPr="00DF41B8">
        <w:rPr>
          <w:rFonts w:cstheme="minorHAnsi"/>
        </w:rPr>
        <w:t>for</w:t>
      </w:r>
      <w:r w:rsidRPr="00DF41B8">
        <w:rPr>
          <w:rFonts w:cstheme="minorHAnsi"/>
          <w:spacing w:val="-2"/>
        </w:rPr>
        <w:t xml:space="preserve"> </w:t>
      </w:r>
      <w:r w:rsidRPr="00DF41B8">
        <w:rPr>
          <w:rFonts w:cstheme="minorHAnsi"/>
        </w:rPr>
        <w:t>appeal.</w:t>
      </w:r>
      <w:r w:rsidRPr="00DF41B8">
        <w:rPr>
          <w:rFonts w:cstheme="minorHAnsi"/>
        </w:rPr>
        <w:tab/>
      </w:r>
      <w:r w:rsidRPr="00DF41B8">
        <w:rPr>
          <w:rFonts w:cstheme="minorHAnsi"/>
          <w:sz w:val="20"/>
        </w:rPr>
        <w:t xml:space="preserve">[Refer to </w:t>
      </w:r>
      <w:hyperlink r:id="rId11">
        <w:r w:rsidRPr="00DF41B8">
          <w:rPr>
            <w:rFonts w:cstheme="minorHAnsi"/>
            <w:color w:val="0000FF"/>
            <w:sz w:val="20"/>
            <w:u w:val="single" w:color="0000FF"/>
          </w:rPr>
          <w:t>PRS</w:t>
        </w:r>
        <w:r w:rsidRPr="00DF41B8">
          <w:rPr>
            <w:rFonts w:cstheme="minorHAnsi"/>
            <w:color w:val="0000FF"/>
            <w:spacing w:val="-4"/>
            <w:sz w:val="20"/>
            <w:u w:val="single" w:color="0000FF"/>
          </w:rPr>
          <w:t xml:space="preserve"> </w:t>
        </w:r>
      </w:hyperlink>
      <w:r w:rsidRPr="00DF41B8">
        <w:rPr>
          <w:rFonts w:cstheme="minorHAnsi"/>
          <w:sz w:val="20"/>
        </w:rPr>
        <w:t>5]</w:t>
      </w:r>
    </w:p>
    <w:p w14:paraId="35BBEEA3" w14:textId="77777777" w:rsidR="00A76D3A" w:rsidRPr="00DF41B8" w:rsidRDefault="00576542">
      <w:pPr>
        <w:pStyle w:val="ListParagraph"/>
        <w:numPr>
          <w:ilvl w:val="0"/>
          <w:numId w:val="2"/>
        </w:numPr>
        <w:tabs>
          <w:tab w:val="left" w:pos="941"/>
          <w:tab w:val="left" w:pos="9317"/>
        </w:tabs>
        <w:spacing w:before="119"/>
        <w:ind w:left="940" w:hanging="360"/>
        <w:rPr>
          <w:rFonts w:cstheme="minorHAnsi"/>
          <w:sz w:val="20"/>
        </w:rPr>
      </w:pPr>
      <w:r w:rsidRPr="00DF41B8">
        <w:rPr>
          <w:rFonts w:cstheme="minorHAnsi"/>
          <w:sz w:val="24"/>
        </w:rPr>
        <w:t>ATS services provide access to marked</w:t>
      </w:r>
      <w:r w:rsidRPr="00DF41B8">
        <w:rPr>
          <w:rFonts w:cstheme="minorHAnsi"/>
          <w:spacing w:val="-9"/>
          <w:sz w:val="24"/>
        </w:rPr>
        <w:t xml:space="preserve"> </w:t>
      </w:r>
      <w:r w:rsidRPr="00DF41B8">
        <w:rPr>
          <w:rFonts w:cstheme="minorHAnsi"/>
          <w:sz w:val="24"/>
        </w:rPr>
        <w:t>exam</w:t>
      </w:r>
      <w:r w:rsidRPr="00DF41B8">
        <w:rPr>
          <w:rFonts w:cstheme="minorHAnsi"/>
          <w:spacing w:val="-1"/>
          <w:sz w:val="24"/>
        </w:rPr>
        <w:t xml:space="preserve"> </w:t>
      </w:r>
      <w:r w:rsidRPr="00DF41B8">
        <w:rPr>
          <w:rFonts w:cstheme="minorHAnsi"/>
          <w:sz w:val="24"/>
        </w:rPr>
        <w:t>scripts</w:t>
      </w:r>
      <w:r w:rsidRPr="00DF41B8">
        <w:rPr>
          <w:rFonts w:cstheme="minorHAnsi"/>
          <w:sz w:val="24"/>
        </w:rPr>
        <w:tab/>
      </w:r>
      <w:r w:rsidRPr="00DF41B8">
        <w:rPr>
          <w:rFonts w:cstheme="minorHAnsi"/>
          <w:sz w:val="20"/>
        </w:rPr>
        <w:t xml:space="preserve">[Refer to </w:t>
      </w:r>
      <w:hyperlink r:id="rId12">
        <w:r w:rsidRPr="00DF41B8">
          <w:rPr>
            <w:rFonts w:cstheme="minorHAnsi"/>
            <w:color w:val="0000FF"/>
            <w:sz w:val="20"/>
            <w:u w:val="single" w:color="0000FF"/>
          </w:rPr>
          <w:t>PRS</w:t>
        </w:r>
        <w:r w:rsidRPr="00DF41B8">
          <w:rPr>
            <w:rFonts w:cstheme="minorHAnsi"/>
            <w:color w:val="0000FF"/>
            <w:spacing w:val="-6"/>
            <w:sz w:val="20"/>
            <w:u w:val="single" w:color="0000FF"/>
          </w:rPr>
          <w:t xml:space="preserve"> </w:t>
        </w:r>
      </w:hyperlink>
      <w:r w:rsidRPr="00DF41B8">
        <w:rPr>
          <w:rFonts w:cstheme="minorHAnsi"/>
          <w:sz w:val="20"/>
        </w:rPr>
        <w:t>6]</w:t>
      </w:r>
    </w:p>
    <w:p w14:paraId="05BEB4F7" w14:textId="77777777" w:rsidR="00A76D3A" w:rsidRPr="00DF41B8" w:rsidRDefault="00576542">
      <w:pPr>
        <w:pStyle w:val="BodyText"/>
        <w:spacing w:before="161" w:line="276" w:lineRule="auto"/>
        <w:ind w:left="220" w:right="218"/>
        <w:jc w:val="both"/>
        <w:rPr>
          <w:rFonts w:cstheme="minorHAnsi"/>
        </w:rPr>
      </w:pPr>
      <w:r w:rsidRPr="00DF41B8">
        <w:rPr>
          <w:rFonts w:cstheme="minorHAnsi"/>
        </w:rPr>
        <w:t>Fully</w:t>
      </w:r>
      <w:r w:rsidRPr="00DF41B8">
        <w:rPr>
          <w:rFonts w:cstheme="minorHAnsi"/>
          <w:spacing w:val="-6"/>
        </w:rPr>
        <w:t xml:space="preserve"> </w:t>
      </w:r>
      <w:r w:rsidRPr="00DF41B8">
        <w:rPr>
          <w:rFonts w:cstheme="minorHAnsi"/>
        </w:rPr>
        <w:t>research</w:t>
      </w:r>
      <w:r w:rsidRPr="00DF41B8">
        <w:rPr>
          <w:rFonts w:cstheme="minorHAnsi"/>
          <w:spacing w:val="-5"/>
        </w:rPr>
        <w:t xml:space="preserve"> </w:t>
      </w:r>
      <w:r w:rsidRPr="00DF41B8">
        <w:rPr>
          <w:rFonts w:cstheme="minorHAnsi"/>
        </w:rPr>
        <w:t>information</w:t>
      </w:r>
      <w:r w:rsidRPr="00DF41B8">
        <w:rPr>
          <w:rFonts w:cstheme="minorHAnsi"/>
          <w:spacing w:val="-6"/>
        </w:rPr>
        <w:t xml:space="preserve"> </w:t>
      </w:r>
      <w:r w:rsidRPr="00DF41B8">
        <w:rPr>
          <w:rFonts w:cstheme="minorHAnsi"/>
        </w:rPr>
        <w:t>provided</w:t>
      </w:r>
      <w:r w:rsidRPr="00DF41B8">
        <w:rPr>
          <w:rFonts w:cstheme="minorHAnsi"/>
          <w:spacing w:val="-4"/>
        </w:rPr>
        <w:t xml:space="preserve"> </w:t>
      </w:r>
      <w:r w:rsidRPr="00DF41B8">
        <w:rPr>
          <w:rFonts w:cstheme="minorHAnsi"/>
        </w:rPr>
        <w:t>by</w:t>
      </w:r>
      <w:r w:rsidRPr="00DF41B8">
        <w:rPr>
          <w:rFonts w:cstheme="minorHAnsi"/>
          <w:spacing w:val="-4"/>
        </w:rPr>
        <w:t xml:space="preserve"> </w:t>
      </w:r>
      <w:r w:rsidRPr="00DF41B8">
        <w:rPr>
          <w:rFonts w:cstheme="minorHAnsi"/>
        </w:rPr>
        <w:t>JCQ</w:t>
      </w:r>
      <w:r w:rsidRPr="00DF41B8">
        <w:rPr>
          <w:rFonts w:cstheme="minorHAnsi"/>
          <w:spacing w:val="-24"/>
        </w:rPr>
        <w:t xml:space="preserve"> </w:t>
      </w:r>
      <w:r w:rsidRPr="00DF41B8">
        <w:rPr>
          <w:rFonts w:cstheme="minorHAnsi"/>
        </w:rPr>
        <w:t>and</w:t>
      </w:r>
      <w:r w:rsidRPr="00DF41B8">
        <w:rPr>
          <w:rFonts w:cstheme="minorHAnsi"/>
          <w:spacing w:val="-4"/>
        </w:rPr>
        <w:t xml:space="preserve"> </w:t>
      </w:r>
      <w:r w:rsidRPr="00DF41B8">
        <w:rPr>
          <w:rFonts w:cstheme="minorHAnsi"/>
        </w:rPr>
        <w:t>awarding</w:t>
      </w:r>
      <w:r w:rsidRPr="00DF41B8">
        <w:rPr>
          <w:rFonts w:cstheme="minorHAnsi"/>
          <w:spacing w:val="-4"/>
        </w:rPr>
        <w:t xml:space="preserve"> </w:t>
      </w:r>
      <w:r w:rsidRPr="00DF41B8">
        <w:rPr>
          <w:rFonts w:cstheme="minorHAnsi"/>
        </w:rPr>
        <w:t>bodies</w:t>
      </w:r>
      <w:r w:rsidRPr="00DF41B8">
        <w:rPr>
          <w:rFonts w:cstheme="minorHAnsi"/>
          <w:spacing w:val="-7"/>
        </w:rPr>
        <w:t xml:space="preserve"> </w:t>
      </w:r>
      <w:r w:rsidRPr="00DF41B8">
        <w:rPr>
          <w:rFonts w:cstheme="minorHAnsi"/>
        </w:rPr>
        <w:t>to</w:t>
      </w:r>
      <w:r w:rsidRPr="00DF41B8">
        <w:rPr>
          <w:rFonts w:cstheme="minorHAnsi"/>
          <w:spacing w:val="-5"/>
        </w:rPr>
        <w:t xml:space="preserve"> </w:t>
      </w:r>
      <w:r w:rsidRPr="00DF41B8">
        <w:rPr>
          <w:rFonts w:cstheme="minorHAnsi"/>
        </w:rPr>
        <w:t>understand</w:t>
      </w:r>
      <w:r w:rsidRPr="00DF41B8">
        <w:rPr>
          <w:rFonts w:cstheme="minorHAnsi"/>
          <w:spacing w:val="-4"/>
        </w:rPr>
        <w:t xml:space="preserve"> </w:t>
      </w:r>
      <w:r w:rsidRPr="00DF41B8">
        <w:rPr>
          <w:rFonts w:cstheme="minorHAnsi"/>
        </w:rPr>
        <w:t>what</w:t>
      </w:r>
      <w:r w:rsidRPr="00DF41B8">
        <w:rPr>
          <w:rFonts w:cstheme="minorHAnsi"/>
          <w:spacing w:val="-6"/>
        </w:rPr>
        <w:t xml:space="preserve"> </w:t>
      </w:r>
      <w:r w:rsidRPr="00DF41B8">
        <w:rPr>
          <w:rFonts w:cstheme="minorHAnsi"/>
        </w:rPr>
        <w:t>is</w:t>
      </w:r>
      <w:r w:rsidRPr="00DF41B8">
        <w:rPr>
          <w:rFonts w:cstheme="minorHAnsi"/>
          <w:spacing w:val="-2"/>
        </w:rPr>
        <w:t xml:space="preserve"> </w:t>
      </w:r>
      <w:r w:rsidRPr="00DF41B8">
        <w:rPr>
          <w:rFonts w:cstheme="minorHAnsi"/>
        </w:rPr>
        <w:t>involved in each of the</w:t>
      </w:r>
      <w:r w:rsidRPr="00DF41B8">
        <w:rPr>
          <w:rFonts w:cstheme="minorHAnsi"/>
          <w:spacing w:val="-5"/>
        </w:rPr>
        <w:t xml:space="preserve"> </w:t>
      </w:r>
      <w:r w:rsidRPr="00DF41B8">
        <w:rPr>
          <w:rFonts w:cstheme="minorHAnsi"/>
        </w:rPr>
        <w:t>services.</w:t>
      </w:r>
    </w:p>
    <w:p w14:paraId="003121BB" w14:textId="77777777" w:rsidR="00A76D3A" w:rsidRPr="00DF41B8" w:rsidRDefault="00576542">
      <w:pPr>
        <w:pStyle w:val="BodyText"/>
        <w:spacing w:before="119"/>
        <w:ind w:left="220"/>
        <w:jc w:val="both"/>
        <w:rPr>
          <w:rFonts w:cstheme="minorHAnsi"/>
        </w:rPr>
      </w:pPr>
      <w:r w:rsidRPr="00DF41B8">
        <w:rPr>
          <w:rFonts w:cstheme="minorHAnsi"/>
        </w:rPr>
        <w:t>Additional services are also provided.</w:t>
      </w:r>
    </w:p>
    <w:p w14:paraId="77E7A6AC" w14:textId="77777777" w:rsidR="00A76D3A" w:rsidRPr="00DF41B8" w:rsidRDefault="00576542">
      <w:pPr>
        <w:pStyle w:val="ListParagraph"/>
        <w:numPr>
          <w:ilvl w:val="0"/>
          <w:numId w:val="2"/>
        </w:numPr>
        <w:tabs>
          <w:tab w:val="left" w:pos="934"/>
          <w:tab w:val="left" w:pos="9250"/>
        </w:tabs>
        <w:spacing w:before="162" w:line="276" w:lineRule="auto"/>
        <w:ind w:right="217" w:hanging="356"/>
        <w:rPr>
          <w:rFonts w:cstheme="minorHAnsi"/>
          <w:sz w:val="20"/>
        </w:rPr>
      </w:pPr>
      <w:r w:rsidRPr="00DF41B8">
        <w:rPr>
          <w:rFonts w:cstheme="minorHAnsi"/>
          <w:sz w:val="24"/>
        </w:rPr>
        <w:t>Missing and incomplete results services (MIRs) are provided for any results reported as X (no result), # (partial absence), Q (pending) or a</w:t>
      </w:r>
      <w:r w:rsidRPr="00DF41B8">
        <w:rPr>
          <w:rFonts w:cstheme="minorHAnsi"/>
          <w:spacing w:val="-15"/>
          <w:sz w:val="24"/>
        </w:rPr>
        <w:t xml:space="preserve"> </w:t>
      </w:r>
      <w:r w:rsidRPr="00DF41B8">
        <w:rPr>
          <w:rFonts w:cstheme="minorHAnsi"/>
          <w:sz w:val="24"/>
        </w:rPr>
        <w:t>missing</w:t>
      </w:r>
      <w:r w:rsidRPr="00DF41B8">
        <w:rPr>
          <w:rFonts w:cstheme="minorHAnsi"/>
          <w:spacing w:val="-2"/>
          <w:sz w:val="24"/>
        </w:rPr>
        <w:t xml:space="preserve"> </w:t>
      </w:r>
      <w:r w:rsidRPr="00DF41B8">
        <w:rPr>
          <w:rFonts w:cstheme="minorHAnsi"/>
          <w:sz w:val="24"/>
        </w:rPr>
        <w:t>result</w:t>
      </w:r>
      <w:r w:rsidRPr="00DF41B8">
        <w:rPr>
          <w:rFonts w:cstheme="minorHAnsi"/>
          <w:sz w:val="24"/>
        </w:rPr>
        <w:tab/>
      </w:r>
      <w:r w:rsidRPr="00DF41B8">
        <w:rPr>
          <w:rFonts w:cstheme="minorHAnsi"/>
          <w:sz w:val="20"/>
        </w:rPr>
        <w:t xml:space="preserve">[Refer to </w:t>
      </w:r>
      <w:hyperlink r:id="rId13">
        <w:r w:rsidRPr="00DF41B8">
          <w:rPr>
            <w:rFonts w:cstheme="minorHAnsi"/>
            <w:color w:val="0000FF"/>
            <w:sz w:val="20"/>
            <w:u w:val="single" w:color="0000FF"/>
          </w:rPr>
          <w:t>PRS</w:t>
        </w:r>
        <w:r w:rsidRPr="00DF41B8">
          <w:rPr>
            <w:rFonts w:cstheme="minorHAnsi"/>
            <w:color w:val="0000FF"/>
            <w:spacing w:val="-7"/>
            <w:sz w:val="20"/>
            <w:u w:val="single" w:color="0000FF"/>
          </w:rPr>
          <w:t xml:space="preserve"> </w:t>
        </w:r>
      </w:hyperlink>
      <w:r w:rsidRPr="00DF41B8">
        <w:rPr>
          <w:rFonts w:cstheme="minorHAnsi"/>
          <w:sz w:val="20"/>
        </w:rPr>
        <w:t>1.3]</w:t>
      </w:r>
    </w:p>
    <w:p w14:paraId="5C6F1759" w14:textId="7EC3B3FB" w:rsidR="00DF41B8" w:rsidRPr="00DF41B8" w:rsidRDefault="00576542" w:rsidP="00DF41B8">
      <w:pPr>
        <w:pStyle w:val="ListParagraph"/>
        <w:numPr>
          <w:ilvl w:val="0"/>
          <w:numId w:val="2"/>
        </w:numPr>
        <w:tabs>
          <w:tab w:val="left" w:pos="934"/>
          <w:tab w:val="left" w:pos="9269"/>
        </w:tabs>
        <w:spacing w:before="120"/>
        <w:ind w:hanging="356"/>
        <w:rPr>
          <w:rFonts w:cstheme="minorHAnsi"/>
          <w:sz w:val="20"/>
        </w:rPr>
      </w:pPr>
      <w:r w:rsidRPr="00DF41B8">
        <w:rPr>
          <w:rFonts w:cstheme="minorHAnsi"/>
          <w:sz w:val="24"/>
        </w:rPr>
        <w:t>Late subject award (also known as</w:t>
      </w:r>
      <w:r w:rsidRPr="00DF41B8">
        <w:rPr>
          <w:rFonts w:cstheme="minorHAnsi"/>
          <w:spacing w:val="-11"/>
          <w:sz w:val="24"/>
        </w:rPr>
        <w:t xml:space="preserve"> </w:t>
      </w:r>
      <w:r w:rsidRPr="00DF41B8">
        <w:rPr>
          <w:rFonts w:cstheme="minorHAnsi"/>
          <w:sz w:val="24"/>
        </w:rPr>
        <w:t>late</w:t>
      </w:r>
      <w:r w:rsidRPr="00DF41B8">
        <w:rPr>
          <w:rFonts w:cstheme="minorHAnsi"/>
          <w:spacing w:val="-4"/>
          <w:sz w:val="24"/>
        </w:rPr>
        <w:t xml:space="preserve"> </w:t>
      </w:r>
      <w:r w:rsidRPr="00DF41B8">
        <w:rPr>
          <w:rFonts w:cstheme="minorHAnsi"/>
          <w:sz w:val="24"/>
        </w:rPr>
        <w:t>certification/cash-in)</w:t>
      </w:r>
      <w:r w:rsidRPr="00DF41B8">
        <w:rPr>
          <w:rFonts w:cstheme="minorHAnsi"/>
          <w:sz w:val="24"/>
        </w:rPr>
        <w:tab/>
      </w:r>
      <w:r w:rsidRPr="00DF41B8">
        <w:rPr>
          <w:rFonts w:cstheme="minorHAnsi"/>
          <w:sz w:val="20"/>
        </w:rPr>
        <w:t xml:space="preserve">[Refer to </w:t>
      </w:r>
      <w:hyperlink r:id="rId14">
        <w:r w:rsidRPr="00DF41B8">
          <w:rPr>
            <w:rFonts w:cstheme="minorHAnsi"/>
            <w:color w:val="0000FF"/>
            <w:sz w:val="20"/>
            <w:u w:val="single" w:color="0000FF"/>
          </w:rPr>
          <w:t>PRS</w:t>
        </w:r>
        <w:r w:rsidRPr="00DF41B8">
          <w:rPr>
            <w:rFonts w:cstheme="minorHAnsi"/>
            <w:color w:val="0000FF"/>
            <w:spacing w:val="-7"/>
            <w:sz w:val="20"/>
            <w:u w:val="single" w:color="0000FF"/>
          </w:rPr>
          <w:t xml:space="preserve"> </w:t>
        </w:r>
      </w:hyperlink>
      <w:r w:rsidRPr="00DF41B8">
        <w:rPr>
          <w:rFonts w:cstheme="minorHAnsi"/>
          <w:sz w:val="20"/>
        </w:rPr>
        <w:t>1.4</w:t>
      </w:r>
    </w:p>
    <w:p w14:paraId="5D6338F0" w14:textId="7C86DA3B" w:rsidR="00A76D3A" w:rsidRPr="00DF41B8" w:rsidRDefault="00576542" w:rsidP="00DF41B8">
      <w:pPr>
        <w:pStyle w:val="Heading1"/>
        <w:ind w:left="220"/>
        <w:rPr>
          <w:rFonts w:asciiTheme="minorHAnsi" w:hAnsiTheme="minorHAnsi" w:cstheme="minorHAnsi"/>
        </w:rPr>
      </w:pPr>
      <w:r w:rsidRPr="00DF41B8">
        <w:rPr>
          <w:rFonts w:asciiTheme="minorHAnsi" w:hAnsiTheme="minorHAnsi" w:cstheme="minorHAnsi"/>
          <w:color w:val="FF3300"/>
        </w:rPr>
        <w:t>Planning</w:t>
      </w:r>
    </w:p>
    <w:p w14:paraId="428C34CA" w14:textId="77777777" w:rsidR="00A76D3A" w:rsidRPr="00DF41B8" w:rsidRDefault="00576542">
      <w:pPr>
        <w:ind w:left="220"/>
        <w:rPr>
          <w:rFonts w:cstheme="minorHAnsi"/>
          <w:b/>
          <w:sz w:val="24"/>
        </w:rPr>
      </w:pPr>
      <w:r w:rsidRPr="00DF41B8">
        <w:rPr>
          <w:rFonts w:cstheme="minorHAnsi"/>
          <w:b/>
          <w:sz w:val="24"/>
        </w:rPr>
        <w:t>Briefing candidates</w:t>
      </w:r>
    </w:p>
    <w:p w14:paraId="17D20EEA" w14:textId="77777777" w:rsidR="00A76D3A" w:rsidRPr="00DF41B8" w:rsidRDefault="00576542">
      <w:pPr>
        <w:pStyle w:val="BodyText"/>
        <w:spacing w:before="161"/>
        <w:ind w:left="220"/>
        <w:rPr>
          <w:rFonts w:cstheme="minorHAnsi"/>
        </w:rPr>
      </w:pPr>
      <w:r w:rsidRPr="00DF41B8">
        <w:rPr>
          <w:rFonts w:cstheme="minorHAnsi"/>
        </w:rPr>
        <w:t>Ensure candidates are made aware of</w:t>
      </w:r>
    </w:p>
    <w:p w14:paraId="7092DF34" w14:textId="0DC6B0B8" w:rsidR="00A76D3A" w:rsidRPr="00DF41B8" w:rsidRDefault="00576542" w:rsidP="00DF41B8">
      <w:pPr>
        <w:pStyle w:val="BodyText"/>
        <w:spacing w:before="41"/>
        <w:rPr>
          <w:rFonts w:cstheme="minorHAnsi"/>
        </w:rPr>
      </w:pPr>
      <w:proofErr w:type="gramStart"/>
      <w:r w:rsidRPr="00DF41B8">
        <w:rPr>
          <w:rFonts w:cstheme="minorHAnsi"/>
          <w:color w:val="003399"/>
        </w:rPr>
        <w:t xml:space="preserve">  </w:t>
      </w:r>
      <w:r w:rsidRPr="00DF41B8">
        <w:rPr>
          <w:rFonts w:cstheme="minorHAnsi"/>
        </w:rPr>
        <w:t>the</w:t>
      </w:r>
      <w:proofErr w:type="gramEnd"/>
      <w:r w:rsidRPr="00DF41B8">
        <w:rPr>
          <w:rFonts w:cstheme="minorHAnsi"/>
        </w:rPr>
        <w:t xml:space="preserve"> avail</w:t>
      </w:r>
      <w:r w:rsidR="00DF41B8">
        <w:rPr>
          <w:rFonts w:cstheme="minorHAnsi"/>
        </w:rPr>
        <w:t>a</w:t>
      </w:r>
      <w:r w:rsidRPr="00DF41B8">
        <w:rPr>
          <w:rFonts w:cstheme="minorHAnsi"/>
        </w:rPr>
        <w:t>bility of relevant staff with whom results may be discussed</w:t>
      </w:r>
    </w:p>
    <w:p w14:paraId="4D89B092" w14:textId="1B863EE9" w:rsidR="00A76D3A" w:rsidRPr="00DF41B8" w:rsidRDefault="00DF41B8" w:rsidP="00DF41B8">
      <w:pPr>
        <w:pStyle w:val="BodyText"/>
        <w:spacing w:before="41"/>
        <w:ind w:left="0"/>
        <w:rPr>
          <w:rFonts w:cstheme="minorHAnsi"/>
        </w:rPr>
      </w:pPr>
      <w:r>
        <w:rPr>
          <w:rFonts w:cstheme="minorHAnsi"/>
          <w:color w:val="003399"/>
        </w:rPr>
        <w:t xml:space="preserve">   </w:t>
      </w:r>
      <w:proofErr w:type="gramStart"/>
      <w:r w:rsidR="00576542" w:rsidRPr="00DF41B8">
        <w:rPr>
          <w:rFonts w:cstheme="minorHAnsi"/>
          <w:color w:val="003399"/>
        </w:rPr>
        <w:t xml:space="preserve">  </w:t>
      </w:r>
      <w:r w:rsidR="00576542" w:rsidRPr="00DF41B8">
        <w:rPr>
          <w:rFonts w:cstheme="minorHAnsi"/>
        </w:rPr>
        <w:t>the</w:t>
      </w:r>
      <w:proofErr w:type="gramEnd"/>
      <w:r w:rsidR="00576542" w:rsidRPr="00DF41B8">
        <w:rPr>
          <w:rFonts w:cstheme="minorHAnsi"/>
        </w:rPr>
        <w:t xml:space="preserve"> arrangements for post-results services</w:t>
      </w:r>
    </w:p>
    <w:p w14:paraId="3647B36C" w14:textId="77777777" w:rsidR="00A76D3A" w:rsidRPr="00DF41B8" w:rsidRDefault="00A76D3A">
      <w:pPr>
        <w:rPr>
          <w:rFonts w:cstheme="minorHAnsi"/>
        </w:rPr>
        <w:sectPr w:rsidR="00A76D3A" w:rsidRPr="00DF41B8">
          <w:headerReference w:type="default" r:id="rId15"/>
          <w:footerReference w:type="default" r:id="rId16"/>
          <w:type w:val="continuous"/>
          <w:pgSz w:w="11910" w:h="16840"/>
          <w:pgMar w:top="640" w:right="500" w:bottom="1900" w:left="500" w:header="720" w:footer="1704" w:gutter="0"/>
          <w:cols w:space="720"/>
        </w:sectPr>
      </w:pPr>
    </w:p>
    <w:p w14:paraId="77BAFCAA" w14:textId="0AF14044" w:rsidR="00A76D3A" w:rsidRPr="00DF41B8" w:rsidRDefault="00576542">
      <w:pPr>
        <w:ind w:left="762"/>
        <w:rPr>
          <w:rFonts w:cstheme="minorHAnsi"/>
          <w:sz w:val="20"/>
        </w:rPr>
      </w:pPr>
      <w:r w:rsidRPr="00DF41B8">
        <w:rPr>
          <w:rFonts w:cstheme="minorHAnsi"/>
          <w:spacing w:val="-49"/>
          <w:sz w:val="20"/>
        </w:rPr>
        <w:lastRenderedPageBreak/>
        <w:t xml:space="preserve"> </w:t>
      </w:r>
    </w:p>
    <w:p w14:paraId="3E82112F" w14:textId="77777777" w:rsidR="00A76D3A" w:rsidRPr="00DF41B8" w:rsidRDefault="00576542">
      <w:pPr>
        <w:pStyle w:val="Heading1"/>
        <w:rPr>
          <w:rFonts w:asciiTheme="minorHAnsi" w:hAnsiTheme="minorHAnsi" w:cstheme="minorHAnsi"/>
        </w:rPr>
      </w:pPr>
      <w:r w:rsidRPr="00DF41B8">
        <w:rPr>
          <w:rFonts w:asciiTheme="minorHAnsi" w:hAnsiTheme="minorHAnsi" w:cstheme="minorHAnsi"/>
        </w:rPr>
        <w:t>Key dates</w:t>
      </w:r>
    </w:p>
    <w:p w14:paraId="6C0E4726" w14:textId="77777777" w:rsidR="00946A83" w:rsidRPr="00DF41B8" w:rsidRDefault="00946A83" w:rsidP="00946A83">
      <w:pPr>
        <w:rPr>
          <w:rFonts w:cstheme="minorHAnsi"/>
        </w:rPr>
      </w:pPr>
    </w:p>
    <w:p w14:paraId="23EF6907" w14:textId="77777777" w:rsidR="00C67C04" w:rsidRPr="00DF41B8" w:rsidRDefault="00C67C04" w:rsidP="00C67C04">
      <w:pPr>
        <w:rPr>
          <w:rFonts w:cstheme="minorHAnsi"/>
          <w:b/>
          <w:bCs/>
          <w:lang w:val="en-GB"/>
        </w:rPr>
      </w:pPr>
      <w:r w:rsidRPr="00DF41B8">
        <w:rPr>
          <w:rFonts w:ascii="Segoe UI Emoji" w:hAnsi="Segoe UI Emoji" w:cs="Segoe UI Emoji"/>
          <w:b/>
          <w:bCs/>
          <w:lang w:val="en-GB"/>
        </w:rPr>
        <w:t>📊</w:t>
      </w:r>
      <w:r w:rsidRPr="00DF41B8">
        <w:rPr>
          <w:rFonts w:cstheme="minorHAnsi"/>
          <w:b/>
          <w:bCs/>
          <w:lang w:val="en-GB"/>
        </w:rPr>
        <w:t xml:space="preserve"> Summer 2026 Post-Results (Exact Dates)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56"/>
        <w:gridCol w:w="2231"/>
        <w:gridCol w:w="981"/>
        <w:gridCol w:w="3638"/>
      </w:tblGrid>
      <w:tr w:rsidR="00C67C04" w:rsidRPr="00DF41B8" w14:paraId="6ACE3453" w14:textId="77777777" w:rsidTr="00C67C04">
        <w:trPr>
          <w:tblHeader/>
          <w:tblCellSpacing w:w="15" w:type="dxa"/>
        </w:trPr>
        <w:tc>
          <w:tcPr>
            <w:tcW w:w="0" w:type="auto"/>
            <w:vAlign w:val="center"/>
            <w:hideMark/>
          </w:tcPr>
          <w:p w14:paraId="329D09E2" w14:textId="77777777" w:rsidR="00C67C04" w:rsidRPr="00DF41B8" w:rsidRDefault="00C67C04" w:rsidP="00C67C04">
            <w:pPr>
              <w:rPr>
                <w:rFonts w:cstheme="minorHAnsi"/>
                <w:b/>
                <w:bCs/>
                <w:lang w:val="en-GB"/>
              </w:rPr>
            </w:pPr>
            <w:r w:rsidRPr="00DF41B8">
              <w:rPr>
                <w:rFonts w:cstheme="minorHAnsi"/>
                <w:b/>
                <w:bCs/>
                <w:lang w:val="en-GB"/>
              </w:rPr>
              <w:t>Stage</w:t>
            </w:r>
          </w:p>
        </w:tc>
        <w:tc>
          <w:tcPr>
            <w:tcW w:w="0" w:type="auto"/>
            <w:vAlign w:val="center"/>
            <w:hideMark/>
          </w:tcPr>
          <w:p w14:paraId="4D9102DC" w14:textId="77777777" w:rsidR="00C67C04" w:rsidRPr="00DF41B8" w:rsidRDefault="00C67C04" w:rsidP="00C67C04">
            <w:pPr>
              <w:rPr>
                <w:rFonts w:cstheme="minorHAnsi"/>
                <w:b/>
                <w:bCs/>
                <w:lang w:val="en-GB"/>
              </w:rPr>
            </w:pPr>
            <w:r w:rsidRPr="00DF41B8">
              <w:rPr>
                <w:rFonts w:cstheme="minorHAnsi"/>
                <w:b/>
                <w:bCs/>
                <w:lang w:val="en-GB"/>
              </w:rPr>
              <w:t>Deadline (2026)</w:t>
            </w:r>
          </w:p>
        </w:tc>
        <w:tc>
          <w:tcPr>
            <w:tcW w:w="0" w:type="auto"/>
            <w:vAlign w:val="center"/>
            <w:hideMark/>
          </w:tcPr>
          <w:p w14:paraId="4F279101" w14:textId="77777777" w:rsidR="00C67C04" w:rsidRPr="00DF41B8" w:rsidRDefault="00C67C04" w:rsidP="00C67C04">
            <w:pPr>
              <w:rPr>
                <w:rFonts w:cstheme="minorHAnsi"/>
                <w:b/>
                <w:bCs/>
                <w:lang w:val="en-GB"/>
              </w:rPr>
            </w:pPr>
            <w:r w:rsidRPr="00DF41B8">
              <w:rPr>
                <w:rFonts w:cstheme="minorHAnsi"/>
                <w:b/>
                <w:bCs/>
                <w:lang w:val="en-GB"/>
              </w:rPr>
              <w:t>Applies to</w:t>
            </w:r>
          </w:p>
        </w:tc>
        <w:tc>
          <w:tcPr>
            <w:tcW w:w="0" w:type="auto"/>
            <w:vAlign w:val="center"/>
            <w:hideMark/>
          </w:tcPr>
          <w:p w14:paraId="3BF2C076" w14:textId="77777777" w:rsidR="00C67C04" w:rsidRPr="00DF41B8" w:rsidRDefault="00C67C04" w:rsidP="00C67C04">
            <w:pPr>
              <w:rPr>
                <w:rFonts w:cstheme="minorHAnsi"/>
                <w:b/>
                <w:bCs/>
                <w:lang w:val="en-GB"/>
              </w:rPr>
            </w:pPr>
            <w:r w:rsidRPr="00DF41B8">
              <w:rPr>
                <w:rFonts w:cstheme="minorHAnsi"/>
                <w:b/>
                <w:bCs/>
                <w:lang w:val="en-GB"/>
              </w:rPr>
              <w:t>Details</w:t>
            </w:r>
          </w:p>
        </w:tc>
      </w:tr>
      <w:tr w:rsidR="00C67C04" w:rsidRPr="00DF41B8" w14:paraId="35B1BA80" w14:textId="77777777" w:rsidTr="00C67C04">
        <w:trPr>
          <w:tblCellSpacing w:w="15" w:type="dxa"/>
        </w:trPr>
        <w:tc>
          <w:tcPr>
            <w:tcW w:w="0" w:type="auto"/>
            <w:vAlign w:val="center"/>
            <w:hideMark/>
          </w:tcPr>
          <w:p w14:paraId="03BA3C9B" w14:textId="77777777" w:rsidR="00C67C04" w:rsidRPr="00DF41B8" w:rsidRDefault="00C67C04" w:rsidP="00C67C04">
            <w:pPr>
              <w:rPr>
                <w:rFonts w:cstheme="minorHAnsi"/>
                <w:lang w:val="en-GB"/>
              </w:rPr>
            </w:pPr>
            <w:r w:rsidRPr="00DF41B8">
              <w:rPr>
                <w:rFonts w:cstheme="minorHAnsi"/>
                <w:b/>
                <w:bCs/>
                <w:lang w:val="en-GB"/>
              </w:rPr>
              <w:t>A level / Level 3 results (candidates)</w:t>
            </w:r>
          </w:p>
        </w:tc>
        <w:tc>
          <w:tcPr>
            <w:tcW w:w="0" w:type="auto"/>
            <w:vAlign w:val="center"/>
            <w:hideMark/>
          </w:tcPr>
          <w:p w14:paraId="1AB3C1E1" w14:textId="77777777" w:rsidR="00C67C04" w:rsidRPr="00DF41B8" w:rsidRDefault="00C67C04" w:rsidP="00C67C04">
            <w:pPr>
              <w:rPr>
                <w:rFonts w:cstheme="minorHAnsi"/>
                <w:lang w:val="en-GB"/>
              </w:rPr>
            </w:pPr>
            <w:r w:rsidRPr="00DF41B8">
              <w:rPr>
                <w:rFonts w:cstheme="minorHAnsi"/>
                <w:b/>
                <w:bCs/>
                <w:lang w:val="en-GB"/>
              </w:rPr>
              <w:t>Thursday 13 August</w:t>
            </w:r>
          </w:p>
        </w:tc>
        <w:tc>
          <w:tcPr>
            <w:tcW w:w="0" w:type="auto"/>
            <w:vAlign w:val="center"/>
            <w:hideMark/>
          </w:tcPr>
          <w:p w14:paraId="7D2197B9" w14:textId="77777777" w:rsidR="00C67C04" w:rsidRPr="00DF41B8" w:rsidRDefault="00C67C04" w:rsidP="00C67C04">
            <w:pPr>
              <w:rPr>
                <w:rFonts w:cstheme="minorHAnsi"/>
                <w:lang w:val="en-GB"/>
              </w:rPr>
            </w:pPr>
            <w:r w:rsidRPr="00DF41B8">
              <w:rPr>
                <w:rFonts w:cstheme="minorHAnsi"/>
                <w:lang w:val="en-GB"/>
              </w:rPr>
              <w:t>All boards</w:t>
            </w:r>
          </w:p>
        </w:tc>
        <w:tc>
          <w:tcPr>
            <w:tcW w:w="0" w:type="auto"/>
            <w:vAlign w:val="center"/>
            <w:hideMark/>
          </w:tcPr>
          <w:p w14:paraId="0CC67CE3" w14:textId="77777777" w:rsidR="00C67C04" w:rsidRPr="00DF41B8" w:rsidRDefault="00C67C04" w:rsidP="00C67C04">
            <w:pPr>
              <w:rPr>
                <w:rFonts w:cstheme="minorHAnsi"/>
                <w:lang w:val="en-GB"/>
              </w:rPr>
            </w:pPr>
            <w:r w:rsidRPr="00DF41B8">
              <w:rPr>
                <w:rFonts w:cstheme="minorHAnsi"/>
                <w:lang w:val="en-GB"/>
              </w:rPr>
              <w:t>Results issued to students</w:t>
            </w:r>
          </w:p>
        </w:tc>
      </w:tr>
      <w:tr w:rsidR="00C67C04" w:rsidRPr="00DF41B8" w14:paraId="4992D2F2" w14:textId="77777777" w:rsidTr="00C67C04">
        <w:trPr>
          <w:tblCellSpacing w:w="15" w:type="dxa"/>
        </w:trPr>
        <w:tc>
          <w:tcPr>
            <w:tcW w:w="0" w:type="auto"/>
            <w:vAlign w:val="center"/>
            <w:hideMark/>
          </w:tcPr>
          <w:p w14:paraId="7E4C9684" w14:textId="77777777" w:rsidR="00C67C04" w:rsidRPr="00DF41B8" w:rsidRDefault="00C67C04" w:rsidP="00C67C04">
            <w:pPr>
              <w:rPr>
                <w:rFonts w:cstheme="minorHAnsi"/>
                <w:lang w:val="en-GB"/>
              </w:rPr>
            </w:pPr>
            <w:r w:rsidRPr="00DF41B8">
              <w:rPr>
                <w:rFonts w:cstheme="minorHAnsi"/>
                <w:b/>
                <w:bCs/>
                <w:lang w:val="en-GB"/>
              </w:rPr>
              <w:t>GCSE / Level 2 results (candidates)</w:t>
            </w:r>
          </w:p>
        </w:tc>
        <w:tc>
          <w:tcPr>
            <w:tcW w:w="0" w:type="auto"/>
            <w:vAlign w:val="center"/>
            <w:hideMark/>
          </w:tcPr>
          <w:p w14:paraId="5B3733DF" w14:textId="77777777" w:rsidR="00C67C04" w:rsidRPr="00DF41B8" w:rsidRDefault="00C67C04" w:rsidP="00C67C04">
            <w:pPr>
              <w:rPr>
                <w:rFonts w:cstheme="minorHAnsi"/>
                <w:lang w:val="en-GB"/>
              </w:rPr>
            </w:pPr>
            <w:r w:rsidRPr="00DF41B8">
              <w:rPr>
                <w:rFonts w:cstheme="minorHAnsi"/>
                <w:b/>
                <w:bCs/>
                <w:lang w:val="en-GB"/>
              </w:rPr>
              <w:t>Thursday 20 August</w:t>
            </w:r>
          </w:p>
        </w:tc>
        <w:tc>
          <w:tcPr>
            <w:tcW w:w="0" w:type="auto"/>
            <w:vAlign w:val="center"/>
            <w:hideMark/>
          </w:tcPr>
          <w:p w14:paraId="6FCDDDD5" w14:textId="77777777" w:rsidR="00C67C04" w:rsidRPr="00DF41B8" w:rsidRDefault="00C67C04" w:rsidP="00C67C04">
            <w:pPr>
              <w:rPr>
                <w:rFonts w:cstheme="minorHAnsi"/>
                <w:lang w:val="en-GB"/>
              </w:rPr>
            </w:pPr>
            <w:r w:rsidRPr="00DF41B8">
              <w:rPr>
                <w:rFonts w:cstheme="minorHAnsi"/>
                <w:lang w:val="en-GB"/>
              </w:rPr>
              <w:t>All boards</w:t>
            </w:r>
          </w:p>
        </w:tc>
        <w:tc>
          <w:tcPr>
            <w:tcW w:w="0" w:type="auto"/>
            <w:vAlign w:val="center"/>
            <w:hideMark/>
          </w:tcPr>
          <w:p w14:paraId="47C41CD4" w14:textId="77777777" w:rsidR="00C67C04" w:rsidRPr="00DF41B8" w:rsidRDefault="00C67C04" w:rsidP="00C67C04">
            <w:pPr>
              <w:rPr>
                <w:rFonts w:cstheme="minorHAnsi"/>
                <w:lang w:val="en-GB"/>
              </w:rPr>
            </w:pPr>
            <w:r w:rsidRPr="00DF41B8">
              <w:rPr>
                <w:rFonts w:cstheme="minorHAnsi"/>
                <w:lang w:val="en-GB"/>
              </w:rPr>
              <w:t>Results issued to students</w:t>
            </w:r>
          </w:p>
        </w:tc>
      </w:tr>
      <w:tr w:rsidR="00C67C04" w:rsidRPr="00DF41B8" w14:paraId="4E38CFA5" w14:textId="77777777" w:rsidTr="00C67C04">
        <w:trPr>
          <w:tblCellSpacing w:w="15" w:type="dxa"/>
        </w:trPr>
        <w:tc>
          <w:tcPr>
            <w:tcW w:w="0" w:type="auto"/>
            <w:vAlign w:val="center"/>
            <w:hideMark/>
          </w:tcPr>
          <w:p w14:paraId="20B37744" w14:textId="77777777" w:rsidR="00C67C04" w:rsidRPr="00DF41B8" w:rsidRDefault="00C67C04" w:rsidP="00C67C04">
            <w:pPr>
              <w:rPr>
                <w:rFonts w:cstheme="minorHAnsi"/>
                <w:lang w:val="en-GB"/>
              </w:rPr>
            </w:pPr>
            <w:r w:rsidRPr="00DF41B8">
              <w:rPr>
                <w:rFonts w:cstheme="minorHAnsi"/>
                <w:b/>
                <w:bCs/>
                <w:lang w:val="en-GB"/>
              </w:rPr>
              <w:t>ATS (Access to Scripts) – request copies</w:t>
            </w:r>
          </w:p>
        </w:tc>
        <w:tc>
          <w:tcPr>
            <w:tcW w:w="0" w:type="auto"/>
            <w:vAlign w:val="center"/>
            <w:hideMark/>
          </w:tcPr>
          <w:p w14:paraId="1FF32E04" w14:textId="77777777" w:rsidR="00C67C04" w:rsidRPr="00DF41B8" w:rsidRDefault="00C67C04" w:rsidP="00C67C04">
            <w:pPr>
              <w:rPr>
                <w:rFonts w:cstheme="minorHAnsi"/>
                <w:lang w:val="en-GB"/>
              </w:rPr>
            </w:pPr>
            <w:r w:rsidRPr="00DF41B8">
              <w:rPr>
                <w:rFonts w:cstheme="minorHAnsi"/>
                <w:b/>
                <w:bCs/>
                <w:lang w:val="en-GB"/>
              </w:rPr>
              <w:t>Thursday 3 September</w:t>
            </w:r>
          </w:p>
        </w:tc>
        <w:tc>
          <w:tcPr>
            <w:tcW w:w="0" w:type="auto"/>
            <w:vAlign w:val="center"/>
            <w:hideMark/>
          </w:tcPr>
          <w:p w14:paraId="4F391FC7" w14:textId="77777777" w:rsidR="00C67C04" w:rsidRPr="00DF41B8" w:rsidRDefault="00C67C04" w:rsidP="00C67C04">
            <w:pPr>
              <w:rPr>
                <w:rFonts w:cstheme="minorHAnsi"/>
                <w:lang w:val="en-GB"/>
              </w:rPr>
            </w:pPr>
            <w:r w:rsidRPr="00DF41B8">
              <w:rPr>
                <w:rFonts w:cstheme="minorHAnsi"/>
                <w:lang w:val="en-GB"/>
              </w:rPr>
              <w:t>All boards</w:t>
            </w:r>
          </w:p>
        </w:tc>
        <w:tc>
          <w:tcPr>
            <w:tcW w:w="0" w:type="auto"/>
            <w:vAlign w:val="center"/>
            <w:hideMark/>
          </w:tcPr>
          <w:p w14:paraId="5D84E457" w14:textId="77777777" w:rsidR="00C67C04" w:rsidRPr="00DF41B8" w:rsidRDefault="00C67C04" w:rsidP="00C67C04">
            <w:pPr>
              <w:rPr>
                <w:rFonts w:cstheme="minorHAnsi"/>
                <w:lang w:val="en-GB"/>
              </w:rPr>
            </w:pPr>
            <w:r w:rsidRPr="00DF41B8">
              <w:rPr>
                <w:rFonts w:cstheme="minorHAnsi"/>
                <w:lang w:val="en-GB"/>
              </w:rPr>
              <w:t>To support teaching / review</w:t>
            </w:r>
          </w:p>
        </w:tc>
      </w:tr>
      <w:tr w:rsidR="00C67C04" w:rsidRPr="00DF41B8" w14:paraId="6917EC52" w14:textId="77777777" w:rsidTr="00C67C04">
        <w:trPr>
          <w:tblCellSpacing w:w="15" w:type="dxa"/>
        </w:trPr>
        <w:tc>
          <w:tcPr>
            <w:tcW w:w="0" w:type="auto"/>
            <w:vAlign w:val="center"/>
            <w:hideMark/>
          </w:tcPr>
          <w:p w14:paraId="7482D850" w14:textId="77777777" w:rsidR="00C67C04" w:rsidRPr="00DF41B8" w:rsidRDefault="00C67C04" w:rsidP="00C67C04">
            <w:pPr>
              <w:rPr>
                <w:rFonts w:cstheme="minorHAnsi"/>
                <w:lang w:val="en-GB"/>
              </w:rPr>
            </w:pPr>
            <w:r w:rsidRPr="00DF41B8">
              <w:rPr>
                <w:rFonts w:cstheme="minorHAnsi"/>
                <w:b/>
                <w:bCs/>
                <w:lang w:val="en-GB"/>
              </w:rPr>
              <w:t>Priority ROR (Service 2P)</w:t>
            </w:r>
          </w:p>
        </w:tc>
        <w:tc>
          <w:tcPr>
            <w:tcW w:w="0" w:type="auto"/>
            <w:vAlign w:val="center"/>
            <w:hideMark/>
          </w:tcPr>
          <w:p w14:paraId="5AB15A11" w14:textId="77777777" w:rsidR="00C67C04" w:rsidRPr="00DF41B8" w:rsidRDefault="00C67C04" w:rsidP="00C67C04">
            <w:pPr>
              <w:rPr>
                <w:rFonts w:cstheme="minorHAnsi"/>
                <w:lang w:val="en-GB"/>
              </w:rPr>
            </w:pPr>
            <w:r w:rsidRPr="00DF41B8">
              <w:rPr>
                <w:rFonts w:cstheme="minorHAnsi"/>
                <w:b/>
                <w:bCs/>
                <w:lang w:val="en-GB"/>
              </w:rPr>
              <w:t>Friday 21 August</w:t>
            </w:r>
          </w:p>
        </w:tc>
        <w:tc>
          <w:tcPr>
            <w:tcW w:w="0" w:type="auto"/>
            <w:vAlign w:val="center"/>
            <w:hideMark/>
          </w:tcPr>
          <w:p w14:paraId="60D91252" w14:textId="77777777" w:rsidR="00C67C04" w:rsidRPr="00DF41B8" w:rsidRDefault="00C67C04" w:rsidP="00C67C04">
            <w:pPr>
              <w:rPr>
                <w:rFonts w:cstheme="minorHAnsi"/>
                <w:lang w:val="en-GB"/>
              </w:rPr>
            </w:pPr>
            <w:r w:rsidRPr="00DF41B8">
              <w:rPr>
                <w:rFonts w:cstheme="minorHAnsi"/>
                <w:lang w:val="en-GB"/>
              </w:rPr>
              <w:t>All boards</w:t>
            </w:r>
          </w:p>
        </w:tc>
        <w:tc>
          <w:tcPr>
            <w:tcW w:w="0" w:type="auto"/>
            <w:vAlign w:val="center"/>
            <w:hideMark/>
          </w:tcPr>
          <w:p w14:paraId="02A0ACF5" w14:textId="77777777" w:rsidR="00C67C04" w:rsidRPr="00DF41B8" w:rsidRDefault="00C67C04" w:rsidP="00C67C04">
            <w:pPr>
              <w:rPr>
                <w:rFonts w:cstheme="minorHAnsi"/>
                <w:lang w:val="en-GB"/>
              </w:rPr>
            </w:pPr>
            <w:r w:rsidRPr="00DF41B8">
              <w:rPr>
                <w:rFonts w:cstheme="minorHAnsi"/>
                <w:lang w:val="en-GB"/>
              </w:rPr>
              <w:t>Urgent review for university places</w:t>
            </w:r>
          </w:p>
        </w:tc>
      </w:tr>
      <w:tr w:rsidR="00C67C04" w:rsidRPr="00DF41B8" w14:paraId="1C0819B3" w14:textId="77777777" w:rsidTr="00C67C04">
        <w:trPr>
          <w:tblCellSpacing w:w="15" w:type="dxa"/>
        </w:trPr>
        <w:tc>
          <w:tcPr>
            <w:tcW w:w="0" w:type="auto"/>
            <w:vAlign w:val="center"/>
            <w:hideMark/>
          </w:tcPr>
          <w:p w14:paraId="55D20445" w14:textId="77777777" w:rsidR="00C67C04" w:rsidRPr="00DF41B8" w:rsidRDefault="00C67C04" w:rsidP="00C67C04">
            <w:pPr>
              <w:rPr>
                <w:rFonts w:cstheme="minorHAnsi"/>
                <w:lang w:val="en-GB"/>
              </w:rPr>
            </w:pPr>
            <w:r w:rsidRPr="00DF41B8">
              <w:rPr>
                <w:rFonts w:cstheme="minorHAnsi"/>
                <w:b/>
                <w:bCs/>
                <w:lang w:val="en-GB"/>
              </w:rPr>
              <w:t>ATS (original scripts return)</w:t>
            </w:r>
          </w:p>
        </w:tc>
        <w:tc>
          <w:tcPr>
            <w:tcW w:w="0" w:type="auto"/>
            <w:vAlign w:val="center"/>
            <w:hideMark/>
          </w:tcPr>
          <w:p w14:paraId="74FAACEB" w14:textId="77777777" w:rsidR="00C67C04" w:rsidRPr="00DF41B8" w:rsidRDefault="00C67C04" w:rsidP="00C67C04">
            <w:pPr>
              <w:rPr>
                <w:rFonts w:cstheme="minorHAnsi"/>
                <w:lang w:val="en-GB"/>
              </w:rPr>
            </w:pPr>
            <w:r w:rsidRPr="00DF41B8">
              <w:rPr>
                <w:rFonts w:cstheme="minorHAnsi"/>
                <w:b/>
                <w:bCs/>
                <w:lang w:val="en-GB"/>
              </w:rPr>
              <w:t>Friday 11 September</w:t>
            </w:r>
          </w:p>
        </w:tc>
        <w:tc>
          <w:tcPr>
            <w:tcW w:w="0" w:type="auto"/>
            <w:vAlign w:val="center"/>
            <w:hideMark/>
          </w:tcPr>
          <w:p w14:paraId="4FC8BC1D" w14:textId="77777777" w:rsidR="00C67C04" w:rsidRPr="00DF41B8" w:rsidRDefault="00C67C04" w:rsidP="00C67C04">
            <w:pPr>
              <w:rPr>
                <w:rFonts w:cstheme="minorHAnsi"/>
                <w:lang w:val="en-GB"/>
              </w:rPr>
            </w:pPr>
            <w:r w:rsidRPr="00DF41B8">
              <w:rPr>
                <w:rFonts w:cstheme="minorHAnsi"/>
                <w:lang w:val="en-GB"/>
              </w:rPr>
              <w:t>All boards</w:t>
            </w:r>
          </w:p>
        </w:tc>
        <w:tc>
          <w:tcPr>
            <w:tcW w:w="0" w:type="auto"/>
            <w:vAlign w:val="center"/>
            <w:hideMark/>
          </w:tcPr>
          <w:p w14:paraId="62E59167" w14:textId="77777777" w:rsidR="00C67C04" w:rsidRPr="00DF41B8" w:rsidRDefault="00C67C04" w:rsidP="00C67C04">
            <w:pPr>
              <w:rPr>
                <w:rFonts w:cstheme="minorHAnsi"/>
                <w:lang w:val="en-GB"/>
              </w:rPr>
            </w:pPr>
            <w:r w:rsidRPr="00DF41B8">
              <w:rPr>
                <w:rFonts w:cstheme="minorHAnsi"/>
                <w:lang w:val="en-GB"/>
              </w:rPr>
              <w:t>If requesting original marked scripts</w:t>
            </w:r>
          </w:p>
        </w:tc>
      </w:tr>
      <w:tr w:rsidR="00C67C04" w:rsidRPr="00DF41B8" w14:paraId="6DF0BA81" w14:textId="77777777" w:rsidTr="00C67C04">
        <w:trPr>
          <w:tblCellSpacing w:w="15" w:type="dxa"/>
        </w:trPr>
        <w:tc>
          <w:tcPr>
            <w:tcW w:w="0" w:type="auto"/>
            <w:vAlign w:val="center"/>
            <w:hideMark/>
          </w:tcPr>
          <w:p w14:paraId="7DCEB679" w14:textId="77777777" w:rsidR="00C67C04" w:rsidRPr="00DF41B8" w:rsidRDefault="00C67C04" w:rsidP="00C67C04">
            <w:pPr>
              <w:rPr>
                <w:rFonts w:cstheme="minorHAnsi"/>
                <w:lang w:val="en-GB"/>
              </w:rPr>
            </w:pPr>
            <w:r w:rsidRPr="00DF41B8">
              <w:rPr>
                <w:rFonts w:cstheme="minorHAnsi"/>
                <w:b/>
                <w:bCs/>
                <w:lang w:val="en-GB"/>
              </w:rPr>
              <w:t>Standard ROR (Services 1, 2, 3)</w:t>
            </w:r>
          </w:p>
        </w:tc>
        <w:tc>
          <w:tcPr>
            <w:tcW w:w="0" w:type="auto"/>
            <w:vAlign w:val="center"/>
            <w:hideMark/>
          </w:tcPr>
          <w:p w14:paraId="7E3B46F9" w14:textId="77777777" w:rsidR="00C67C04" w:rsidRPr="00DF41B8" w:rsidRDefault="00C67C04" w:rsidP="00C67C04">
            <w:pPr>
              <w:rPr>
                <w:rFonts w:cstheme="minorHAnsi"/>
                <w:lang w:val="en-GB"/>
              </w:rPr>
            </w:pPr>
            <w:r w:rsidRPr="00DF41B8">
              <w:rPr>
                <w:rFonts w:cstheme="minorHAnsi"/>
                <w:b/>
                <w:bCs/>
                <w:lang w:val="en-GB"/>
              </w:rPr>
              <w:t>Thursday 24 September</w:t>
            </w:r>
          </w:p>
        </w:tc>
        <w:tc>
          <w:tcPr>
            <w:tcW w:w="0" w:type="auto"/>
            <w:vAlign w:val="center"/>
            <w:hideMark/>
          </w:tcPr>
          <w:p w14:paraId="431ECAF3" w14:textId="77777777" w:rsidR="00C67C04" w:rsidRPr="00DF41B8" w:rsidRDefault="00C67C04" w:rsidP="00C67C04">
            <w:pPr>
              <w:rPr>
                <w:rFonts w:cstheme="minorHAnsi"/>
                <w:lang w:val="en-GB"/>
              </w:rPr>
            </w:pPr>
            <w:r w:rsidRPr="00DF41B8">
              <w:rPr>
                <w:rFonts w:cstheme="minorHAnsi"/>
                <w:lang w:val="en-GB"/>
              </w:rPr>
              <w:t>All boards</w:t>
            </w:r>
          </w:p>
        </w:tc>
        <w:tc>
          <w:tcPr>
            <w:tcW w:w="0" w:type="auto"/>
            <w:vAlign w:val="center"/>
            <w:hideMark/>
          </w:tcPr>
          <w:p w14:paraId="0F5C95EF" w14:textId="77777777" w:rsidR="00C67C04" w:rsidRPr="00DF41B8" w:rsidRDefault="00C67C04" w:rsidP="00C67C04">
            <w:pPr>
              <w:rPr>
                <w:rFonts w:cstheme="minorHAnsi"/>
                <w:lang w:val="en-GB"/>
              </w:rPr>
            </w:pPr>
            <w:r w:rsidRPr="00DF41B8">
              <w:rPr>
                <w:rFonts w:cstheme="minorHAnsi"/>
                <w:lang w:val="en-GB"/>
              </w:rPr>
              <w:t>Main review window</w:t>
            </w:r>
          </w:p>
        </w:tc>
      </w:tr>
      <w:tr w:rsidR="00C67C04" w:rsidRPr="00DF41B8" w14:paraId="5237D017" w14:textId="77777777" w:rsidTr="00C67C04">
        <w:trPr>
          <w:tblCellSpacing w:w="15" w:type="dxa"/>
        </w:trPr>
        <w:tc>
          <w:tcPr>
            <w:tcW w:w="0" w:type="auto"/>
            <w:vAlign w:val="center"/>
            <w:hideMark/>
          </w:tcPr>
          <w:p w14:paraId="472FC80C" w14:textId="77777777" w:rsidR="00C67C04" w:rsidRPr="00DF41B8" w:rsidRDefault="00C67C04" w:rsidP="00C67C04">
            <w:pPr>
              <w:rPr>
                <w:rFonts w:cstheme="minorHAnsi"/>
                <w:lang w:val="en-GB"/>
              </w:rPr>
            </w:pPr>
            <w:r w:rsidRPr="00DF41B8">
              <w:rPr>
                <w:rFonts w:cstheme="minorHAnsi"/>
                <w:b/>
                <w:bCs/>
                <w:lang w:val="en-GB"/>
              </w:rPr>
              <w:t>Final ROR / appeals deadline</w:t>
            </w:r>
          </w:p>
        </w:tc>
        <w:tc>
          <w:tcPr>
            <w:tcW w:w="0" w:type="auto"/>
            <w:vAlign w:val="center"/>
            <w:hideMark/>
          </w:tcPr>
          <w:p w14:paraId="0F1A3E77" w14:textId="77777777" w:rsidR="00C67C04" w:rsidRPr="00DF41B8" w:rsidRDefault="00C67C04" w:rsidP="00C67C04">
            <w:pPr>
              <w:rPr>
                <w:rFonts w:cstheme="minorHAnsi"/>
                <w:lang w:val="en-GB"/>
              </w:rPr>
            </w:pPr>
            <w:r w:rsidRPr="00DF41B8">
              <w:rPr>
                <w:rFonts w:cstheme="minorHAnsi"/>
                <w:b/>
                <w:bCs/>
                <w:lang w:val="en-GB"/>
              </w:rPr>
              <w:t>Friday 25 September</w:t>
            </w:r>
          </w:p>
        </w:tc>
        <w:tc>
          <w:tcPr>
            <w:tcW w:w="0" w:type="auto"/>
            <w:vAlign w:val="center"/>
            <w:hideMark/>
          </w:tcPr>
          <w:p w14:paraId="7CDB275B" w14:textId="77777777" w:rsidR="00C67C04" w:rsidRPr="00DF41B8" w:rsidRDefault="00C67C04" w:rsidP="00C67C04">
            <w:pPr>
              <w:rPr>
                <w:rFonts w:cstheme="minorHAnsi"/>
                <w:lang w:val="en-GB"/>
              </w:rPr>
            </w:pPr>
            <w:r w:rsidRPr="00DF41B8">
              <w:rPr>
                <w:rFonts w:cstheme="minorHAnsi"/>
                <w:lang w:val="en-GB"/>
              </w:rPr>
              <w:t>All boards</w:t>
            </w:r>
          </w:p>
        </w:tc>
        <w:tc>
          <w:tcPr>
            <w:tcW w:w="0" w:type="auto"/>
            <w:vAlign w:val="center"/>
            <w:hideMark/>
          </w:tcPr>
          <w:p w14:paraId="7E81BCE0" w14:textId="77777777" w:rsidR="00C67C04" w:rsidRPr="00DF41B8" w:rsidRDefault="00C67C04" w:rsidP="00C67C04">
            <w:pPr>
              <w:rPr>
                <w:rFonts w:cstheme="minorHAnsi"/>
                <w:lang w:val="en-GB"/>
              </w:rPr>
            </w:pPr>
            <w:r w:rsidRPr="00DF41B8">
              <w:rPr>
                <w:rFonts w:cstheme="minorHAnsi"/>
                <w:lang w:val="en-GB"/>
              </w:rPr>
              <w:t>Last date to submit any review requests</w:t>
            </w:r>
          </w:p>
        </w:tc>
      </w:tr>
    </w:tbl>
    <w:p w14:paraId="4236DFCB" w14:textId="77777777" w:rsidR="00C67C04" w:rsidRPr="00DF41B8" w:rsidRDefault="00E570A1" w:rsidP="00C67C04">
      <w:pPr>
        <w:rPr>
          <w:rFonts w:cstheme="minorHAnsi"/>
          <w:lang w:val="en-GB"/>
        </w:rPr>
      </w:pPr>
      <w:r>
        <w:rPr>
          <w:rFonts w:cstheme="minorHAnsi"/>
          <w:lang w:val="en-GB"/>
        </w:rPr>
        <w:pict w14:anchorId="39343C05">
          <v:rect id="_x0000_i1025" style="width:0;height:1.5pt" o:hralign="center" o:hrstd="t" o:hr="t" fillcolor="#a0a0a0" stroked="f"/>
        </w:pict>
      </w:r>
    </w:p>
    <w:p w14:paraId="4E3435A1" w14:textId="77777777" w:rsidR="00C67C04" w:rsidRPr="00DF41B8" w:rsidRDefault="00C67C04" w:rsidP="00C67C04">
      <w:pPr>
        <w:rPr>
          <w:rFonts w:cstheme="minorHAnsi"/>
          <w:b/>
          <w:bCs/>
          <w:lang w:val="en-GB"/>
        </w:rPr>
      </w:pPr>
      <w:r w:rsidRPr="00DF41B8">
        <w:rPr>
          <w:rFonts w:ascii="Segoe UI Emoji" w:hAnsi="Segoe UI Emoji" w:cs="Segoe UI Emoji"/>
          <w:b/>
          <w:bCs/>
          <w:lang w:val="en-GB"/>
        </w:rPr>
        <w:t>📌</w:t>
      </w:r>
      <w:r w:rsidRPr="00DF41B8">
        <w:rPr>
          <w:rFonts w:cstheme="minorHAnsi"/>
          <w:b/>
          <w:bCs/>
          <w:lang w:val="en-GB"/>
        </w:rPr>
        <w:t xml:space="preserve"> Vocational (BTEC, NCFE, VTCT – Summer 2026)</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59"/>
        <w:gridCol w:w="1836"/>
        <w:gridCol w:w="3577"/>
      </w:tblGrid>
      <w:tr w:rsidR="00C67C04" w:rsidRPr="00DF41B8" w14:paraId="630312E0" w14:textId="77777777" w:rsidTr="00C67C04">
        <w:trPr>
          <w:tblHeader/>
          <w:tblCellSpacing w:w="15" w:type="dxa"/>
        </w:trPr>
        <w:tc>
          <w:tcPr>
            <w:tcW w:w="0" w:type="auto"/>
            <w:vAlign w:val="center"/>
            <w:hideMark/>
          </w:tcPr>
          <w:p w14:paraId="43FA34E2" w14:textId="77777777" w:rsidR="00C67C04" w:rsidRPr="00DF41B8" w:rsidRDefault="00C67C04" w:rsidP="00C67C04">
            <w:pPr>
              <w:rPr>
                <w:rFonts w:cstheme="minorHAnsi"/>
                <w:b/>
                <w:bCs/>
                <w:lang w:val="en-GB"/>
              </w:rPr>
            </w:pPr>
            <w:r w:rsidRPr="00DF41B8">
              <w:rPr>
                <w:rFonts w:cstheme="minorHAnsi"/>
                <w:b/>
                <w:bCs/>
                <w:lang w:val="en-GB"/>
              </w:rPr>
              <w:t>Stage</w:t>
            </w:r>
          </w:p>
        </w:tc>
        <w:tc>
          <w:tcPr>
            <w:tcW w:w="0" w:type="auto"/>
            <w:vAlign w:val="center"/>
            <w:hideMark/>
          </w:tcPr>
          <w:p w14:paraId="70CBA24F" w14:textId="77777777" w:rsidR="00C67C04" w:rsidRPr="00DF41B8" w:rsidRDefault="00C67C04" w:rsidP="00C67C04">
            <w:pPr>
              <w:rPr>
                <w:rFonts w:cstheme="minorHAnsi"/>
                <w:b/>
                <w:bCs/>
                <w:lang w:val="en-GB"/>
              </w:rPr>
            </w:pPr>
            <w:r w:rsidRPr="00DF41B8">
              <w:rPr>
                <w:rFonts w:cstheme="minorHAnsi"/>
                <w:b/>
                <w:bCs/>
                <w:lang w:val="en-GB"/>
              </w:rPr>
              <w:t>Deadline (2026)</w:t>
            </w:r>
          </w:p>
        </w:tc>
        <w:tc>
          <w:tcPr>
            <w:tcW w:w="0" w:type="auto"/>
            <w:vAlign w:val="center"/>
            <w:hideMark/>
          </w:tcPr>
          <w:p w14:paraId="4F1E933B" w14:textId="77777777" w:rsidR="00C67C04" w:rsidRPr="00DF41B8" w:rsidRDefault="00C67C04" w:rsidP="00C67C04">
            <w:pPr>
              <w:rPr>
                <w:rFonts w:cstheme="minorHAnsi"/>
                <w:b/>
                <w:bCs/>
                <w:lang w:val="en-GB"/>
              </w:rPr>
            </w:pPr>
            <w:r w:rsidRPr="00DF41B8">
              <w:rPr>
                <w:rFonts w:cstheme="minorHAnsi"/>
                <w:b/>
                <w:bCs/>
                <w:lang w:val="en-GB"/>
              </w:rPr>
              <w:t>Notes</w:t>
            </w:r>
          </w:p>
        </w:tc>
      </w:tr>
      <w:tr w:rsidR="00C67C04" w:rsidRPr="00DF41B8" w14:paraId="1322B748" w14:textId="77777777" w:rsidTr="00C67C04">
        <w:trPr>
          <w:tblCellSpacing w:w="15" w:type="dxa"/>
        </w:trPr>
        <w:tc>
          <w:tcPr>
            <w:tcW w:w="0" w:type="auto"/>
            <w:vAlign w:val="center"/>
            <w:hideMark/>
          </w:tcPr>
          <w:p w14:paraId="07F8106B" w14:textId="77777777" w:rsidR="00C67C04" w:rsidRPr="00DF41B8" w:rsidRDefault="00C67C04" w:rsidP="00C67C04">
            <w:pPr>
              <w:rPr>
                <w:rFonts w:cstheme="minorHAnsi"/>
                <w:lang w:val="en-GB"/>
              </w:rPr>
            </w:pPr>
            <w:r w:rsidRPr="00DF41B8">
              <w:rPr>
                <w:rFonts w:cstheme="minorHAnsi"/>
                <w:lang w:val="en-GB"/>
              </w:rPr>
              <w:t>Results release</w:t>
            </w:r>
          </w:p>
        </w:tc>
        <w:tc>
          <w:tcPr>
            <w:tcW w:w="0" w:type="auto"/>
            <w:vAlign w:val="center"/>
            <w:hideMark/>
          </w:tcPr>
          <w:p w14:paraId="529A81B5" w14:textId="77777777" w:rsidR="00C67C04" w:rsidRPr="00DF41B8" w:rsidRDefault="00C67C04" w:rsidP="00C67C04">
            <w:pPr>
              <w:rPr>
                <w:rFonts w:cstheme="minorHAnsi"/>
                <w:lang w:val="en-GB"/>
              </w:rPr>
            </w:pPr>
            <w:r w:rsidRPr="00DF41B8">
              <w:rPr>
                <w:rFonts w:cstheme="minorHAnsi"/>
                <w:b/>
                <w:bCs/>
                <w:lang w:val="en-GB"/>
              </w:rPr>
              <w:t>By mid–late August</w:t>
            </w:r>
          </w:p>
        </w:tc>
        <w:tc>
          <w:tcPr>
            <w:tcW w:w="0" w:type="auto"/>
            <w:vAlign w:val="center"/>
            <w:hideMark/>
          </w:tcPr>
          <w:p w14:paraId="0C6ED65F" w14:textId="77777777" w:rsidR="00C67C04" w:rsidRPr="00DF41B8" w:rsidRDefault="00C67C04" w:rsidP="00C67C04">
            <w:pPr>
              <w:rPr>
                <w:rFonts w:cstheme="minorHAnsi"/>
                <w:lang w:val="en-GB"/>
              </w:rPr>
            </w:pPr>
            <w:r w:rsidRPr="00DF41B8">
              <w:rPr>
                <w:rFonts w:cstheme="minorHAnsi"/>
                <w:lang w:val="en-GB"/>
              </w:rPr>
              <w:t>Often aligned with GCSE/A level results</w:t>
            </w:r>
          </w:p>
        </w:tc>
      </w:tr>
      <w:tr w:rsidR="00C67C04" w:rsidRPr="00DF41B8" w14:paraId="5FAD7701" w14:textId="77777777" w:rsidTr="00C67C04">
        <w:trPr>
          <w:tblCellSpacing w:w="15" w:type="dxa"/>
        </w:trPr>
        <w:tc>
          <w:tcPr>
            <w:tcW w:w="0" w:type="auto"/>
            <w:vAlign w:val="center"/>
            <w:hideMark/>
          </w:tcPr>
          <w:p w14:paraId="35DE048C" w14:textId="77777777" w:rsidR="00C67C04" w:rsidRPr="00DF41B8" w:rsidRDefault="00C67C04" w:rsidP="00C67C04">
            <w:pPr>
              <w:rPr>
                <w:rFonts w:cstheme="minorHAnsi"/>
                <w:lang w:val="en-GB"/>
              </w:rPr>
            </w:pPr>
            <w:r w:rsidRPr="00DF41B8">
              <w:rPr>
                <w:rFonts w:cstheme="minorHAnsi"/>
                <w:lang w:val="en-GB"/>
              </w:rPr>
              <w:t>Priority review requests</w:t>
            </w:r>
          </w:p>
        </w:tc>
        <w:tc>
          <w:tcPr>
            <w:tcW w:w="0" w:type="auto"/>
            <w:vAlign w:val="center"/>
            <w:hideMark/>
          </w:tcPr>
          <w:p w14:paraId="21613BF6" w14:textId="77777777" w:rsidR="00C67C04" w:rsidRPr="00DF41B8" w:rsidRDefault="00C67C04" w:rsidP="00C67C04">
            <w:pPr>
              <w:rPr>
                <w:rFonts w:cstheme="minorHAnsi"/>
                <w:lang w:val="en-GB"/>
              </w:rPr>
            </w:pPr>
            <w:r w:rsidRPr="00DF41B8">
              <w:rPr>
                <w:rFonts w:cstheme="minorHAnsi"/>
                <w:b/>
                <w:bCs/>
                <w:lang w:val="en-GB"/>
              </w:rPr>
              <w:t>21 August</w:t>
            </w:r>
          </w:p>
        </w:tc>
        <w:tc>
          <w:tcPr>
            <w:tcW w:w="0" w:type="auto"/>
            <w:vAlign w:val="center"/>
            <w:hideMark/>
          </w:tcPr>
          <w:p w14:paraId="2A4622B0" w14:textId="77777777" w:rsidR="00C67C04" w:rsidRPr="00DF41B8" w:rsidRDefault="00C67C04" w:rsidP="00C67C04">
            <w:pPr>
              <w:rPr>
                <w:rFonts w:cstheme="minorHAnsi"/>
                <w:lang w:val="en-GB"/>
              </w:rPr>
            </w:pPr>
            <w:r w:rsidRPr="00DF41B8">
              <w:rPr>
                <w:rFonts w:cstheme="minorHAnsi"/>
                <w:lang w:val="en-GB"/>
              </w:rPr>
              <w:t>If needed for progression</w:t>
            </w:r>
          </w:p>
        </w:tc>
      </w:tr>
      <w:tr w:rsidR="00C67C04" w:rsidRPr="00DF41B8" w14:paraId="269BF778" w14:textId="77777777" w:rsidTr="00C67C04">
        <w:trPr>
          <w:tblCellSpacing w:w="15" w:type="dxa"/>
        </w:trPr>
        <w:tc>
          <w:tcPr>
            <w:tcW w:w="0" w:type="auto"/>
            <w:vAlign w:val="center"/>
            <w:hideMark/>
          </w:tcPr>
          <w:p w14:paraId="1CBB3CA1" w14:textId="77777777" w:rsidR="00C67C04" w:rsidRPr="00DF41B8" w:rsidRDefault="00C67C04" w:rsidP="00C67C04">
            <w:pPr>
              <w:rPr>
                <w:rFonts w:cstheme="minorHAnsi"/>
                <w:lang w:val="en-GB"/>
              </w:rPr>
            </w:pPr>
            <w:r w:rsidRPr="00DF41B8">
              <w:rPr>
                <w:rFonts w:cstheme="minorHAnsi"/>
                <w:lang w:val="en-GB"/>
              </w:rPr>
              <w:t>Standard review requests</w:t>
            </w:r>
          </w:p>
        </w:tc>
        <w:tc>
          <w:tcPr>
            <w:tcW w:w="0" w:type="auto"/>
            <w:vAlign w:val="center"/>
            <w:hideMark/>
          </w:tcPr>
          <w:p w14:paraId="5611A91B" w14:textId="77777777" w:rsidR="00C67C04" w:rsidRPr="00DF41B8" w:rsidRDefault="00C67C04" w:rsidP="00C67C04">
            <w:pPr>
              <w:rPr>
                <w:rFonts w:cstheme="minorHAnsi"/>
                <w:lang w:val="en-GB"/>
              </w:rPr>
            </w:pPr>
            <w:r w:rsidRPr="00DF41B8">
              <w:rPr>
                <w:rFonts w:cstheme="minorHAnsi"/>
                <w:b/>
                <w:bCs/>
                <w:lang w:val="en-GB"/>
              </w:rPr>
              <w:t>24 September</w:t>
            </w:r>
          </w:p>
        </w:tc>
        <w:tc>
          <w:tcPr>
            <w:tcW w:w="0" w:type="auto"/>
            <w:vAlign w:val="center"/>
            <w:hideMark/>
          </w:tcPr>
          <w:p w14:paraId="7E91489F" w14:textId="77777777" w:rsidR="00C67C04" w:rsidRPr="00DF41B8" w:rsidRDefault="00C67C04" w:rsidP="00C67C04">
            <w:pPr>
              <w:rPr>
                <w:rFonts w:cstheme="minorHAnsi"/>
                <w:lang w:val="en-GB"/>
              </w:rPr>
            </w:pPr>
            <w:r w:rsidRPr="00DF41B8">
              <w:rPr>
                <w:rFonts w:cstheme="minorHAnsi"/>
                <w:lang w:val="en-GB"/>
              </w:rPr>
              <w:t>Same JCQ window used</w:t>
            </w:r>
          </w:p>
        </w:tc>
      </w:tr>
      <w:tr w:rsidR="00C67C04" w:rsidRPr="00DF41B8" w14:paraId="00073A6B" w14:textId="77777777" w:rsidTr="00C67C04">
        <w:trPr>
          <w:tblCellSpacing w:w="15" w:type="dxa"/>
        </w:trPr>
        <w:tc>
          <w:tcPr>
            <w:tcW w:w="0" w:type="auto"/>
            <w:vAlign w:val="center"/>
            <w:hideMark/>
          </w:tcPr>
          <w:p w14:paraId="48718C3D" w14:textId="77777777" w:rsidR="00C67C04" w:rsidRPr="00DF41B8" w:rsidRDefault="00C67C04" w:rsidP="00C67C04">
            <w:pPr>
              <w:rPr>
                <w:rFonts w:cstheme="minorHAnsi"/>
                <w:lang w:val="en-GB"/>
              </w:rPr>
            </w:pPr>
            <w:r w:rsidRPr="00DF41B8">
              <w:rPr>
                <w:rFonts w:cstheme="minorHAnsi"/>
                <w:lang w:val="en-GB"/>
              </w:rPr>
              <w:t>Final appeals</w:t>
            </w:r>
          </w:p>
        </w:tc>
        <w:tc>
          <w:tcPr>
            <w:tcW w:w="0" w:type="auto"/>
            <w:vAlign w:val="center"/>
            <w:hideMark/>
          </w:tcPr>
          <w:p w14:paraId="471DCB3D" w14:textId="77777777" w:rsidR="00C67C04" w:rsidRPr="00DF41B8" w:rsidRDefault="00C67C04" w:rsidP="00C67C04">
            <w:pPr>
              <w:rPr>
                <w:rFonts w:cstheme="minorHAnsi"/>
                <w:lang w:val="en-GB"/>
              </w:rPr>
            </w:pPr>
            <w:r w:rsidRPr="00DF41B8">
              <w:rPr>
                <w:rFonts w:cstheme="minorHAnsi"/>
                <w:b/>
                <w:bCs/>
                <w:lang w:val="en-GB"/>
              </w:rPr>
              <w:t>25 September</w:t>
            </w:r>
          </w:p>
        </w:tc>
        <w:tc>
          <w:tcPr>
            <w:tcW w:w="0" w:type="auto"/>
            <w:vAlign w:val="center"/>
            <w:hideMark/>
          </w:tcPr>
          <w:p w14:paraId="5D0ABD26" w14:textId="534311FA" w:rsidR="00C67C04" w:rsidRPr="00DF41B8" w:rsidRDefault="00C67C04" w:rsidP="00C67C04">
            <w:pPr>
              <w:rPr>
                <w:rFonts w:cstheme="minorHAnsi"/>
                <w:lang w:val="en-GB"/>
              </w:rPr>
            </w:pPr>
            <w:r w:rsidRPr="00DF41B8">
              <w:rPr>
                <w:rFonts w:cstheme="minorHAnsi"/>
                <w:lang w:val="en-GB"/>
              </w:rPr>
              <w:t>Final cut off</w:t>
            </w:r>
          </w:p>
        </w:tc>
      </w:tr>
    </w:tbl>
    <w:p w14:paraId="0F5AE4B4" w14:textId="77777777" w:rsidR="00946A83" w:rsidRPr="00DF41B8" w:rsidRDefault="00946A83" w:rsidP="00946A83">
      <w:pPr>
        <w:rPr>
          <w:rFonts w:cstheme="minorHAnsi"/>
        </w:rPr>
      </w:pPr>
    </w:p>
    <w:p w14:paraId="2365B894" w14:textId="77777777" w:rsidR="00946A83" w:rsidRPr="00DF41B8" w:rsidRDefault="00946A83" w:rsidP="00946A83">
      <w:pPr>
        <w:rPr>
          <w:rFonts w:cstheme="minorHAnsi"/>
        </w:rPr>
      </w:pPr>
    </w:p>
    <w:p w14:paraId="517B3E92" w14:textId="77777777" w:rsidR="00946A83" w:rsidRPr="00DF41B8" w:rsidRDefault="00946A83" w:rsidP="00946A83">
      <w:pPr>
        <w:rPr>
          <w:rFonts w:cstheme="minorHAnsi"/>
        </w:rPr>
      </w:pPr>
    </w:p>
    <w:p w14:paraId="59EE6702" w14:textId="77777777" w:rsidR="00946A83" w:rsidRPr="00DF41B8" w:rsidRDefault="00946A83" w:rsidP="00946A83">
      <w:pPr>
        <w:rPr>
          <w:rFonts w:cstheme="minorHAnsi"/>
        </w:rPr>
      </w:pPr>
    </w:p>
    <w:p w14:paraId="5C28AC51" w14:textId="77777777" w:rsidR="00946A83" w:rsidRPr="00DF41B8" w:rsidRDefault="00946A83" w:rsidP="00946A83">
      <w:pPr>
        <w:rPr>
          <w:rFonts w:cstheme="minorHAnsi"/>
        </w:rPr>
      </w:pPr>
    </w:p>
    <w:p w14:paraId="6028316D" w14:textId="77777777" w:rsidR="00946A83" w:rsidRPr="00DF41B8" w:rsidRDefault="00946A83" w:rsidP="00946A83">
      <w:pPr>
        <w:rPr>
          <w:rFonts w:cstheme="minorHAnsi"/>
        </w:rPr>
      </w:pPr>
    </w:p>
    <w:p w14:paraId="04B22342" w14:textId="77777777" w:rsidR="00946A83" w:rsidRPr="00DF41B8" w:rsidRDefault="00946A83" w:rsidP="00946A83">
      <w:pPr>
        <w:rPr>
          <w:rFonts w:cstheme="minorHAnsi"/>
        </w:rPr>
      </w:pPr>
    </w:p>
    <w:p w14:paraId="5248ABC9" w14:textId="77777777" w:rsidR="00A76D3A" w:rsidRPr="00DF41B8" w:rsidRDefault="00A76D3A">
      <w:pPr>
        <w:pStyle w:val="BodyText"/>
        <w:spacing w:before="10" w:after="1"/>
        <w:ind w:left="0"/>
        <w:rPr>
          <w:rFonts w:cstheme="minorHAnsi"/>
          <w:sz w:val="23"/>
        </w:rPr>
      </w:pPr>
    </w:p>
    <w:p w14:paraId="47992B3E" w14:textId="7EAF26CE" w:rsidR="00C67C04" w:rsidRPr="00DF41B8" w:rsidRDefault="00576542" w:rsidP="00DF41B8">
      <w:pPr>
        <w:pStyle w:val="Heading1"/>
        <w:spacing w:before="121"/>
        <w:rPr>
          <w:rFonts w:asciiTheme="minorHAnsi" w:hAnsiTheme="minorHAnsi" w:cstheme="minorHAnsi"/>
        </w:rPr>
      </w:pPr>
      <w:r w:rsidRPr="00DF41B8">
        <w:rPr>
          <w:rFonts w:asciiTheme="minorHAnsi" w:hAnsiTheme="minorHAnsi" w:cstheme="minorHAnsi"/>
        </w:rPr>
        <w:lastRenderedPageBreak/>
        <w:t>Fees</w:t>
      </w:r>
    </w:p>
    <w:p w14:paraId="1C5D1A03" w14:textId="6BE5D2B6" w:rsidR="00C67C04" w:rsidRDefault="00C67C04" w:rsidP="00C67C04">
      <w:pPr>
        <w:rPr>
          <w:rFonts w:cstheme="minorHAnsi"/>
        </w:rPr>
      </w:pPr>
      <w:r w:rsidRPr="00DF41B8">
        <w:rPr>
          <w:rFonts w:cstheme="minorHAnsi"/>
        </w:rPr>
        <w:t xml:space="preserve">Generally, St Gregory’s covers the fees for post-results applications that are made by the </w:t>
      </w:r>
      <w:proofErr w:type="spellStart"/>
      <w:r w:rsidRPr="00DF41B8">
        <w:rPr>
          <w:rFonts w:cstheme="minorHAnsi"/>
        </w:rPr>
        <w:t>centre</w:t>
      </w:r>
      <w:proofErr w:type="spellEnd"/>
      <w:r w:rsidRPr="00DF41B8">
        <w:rPr>
          <w:rFonts w:cstheme="minorHAnsi"/>
        </w:rPr>
        <w:t>. This is only in the c</w:t>
      </w:r>
      <w:r w:rsidR="00DF41B8">
        <w:rPr>
          <w:rFonts w:cstheme="minorHAnsi"/>
        </w:rPr>
        <w:t>ase of applications that have been recommended by St Gregory’s teachers and approved by the Senior Leadership Team.</w:t>
      </w:r>
    </w:p>
    <w:p w14:paraId="1A836ECC" w14:textId="057170C6" w:rsidR="00DF41B8" w:rsidRPr="00DF41B8" w:rsidRDefault="00DF41B8" w:rsidP="00C67C04">
      <w:pPr>
        <w:rPr>
          <w:rFonts w:cstheme="minorHAnsi"/>
        </w:rPr>
      </w:pPr>
      <w:r>
        <w:rPr>
          <w:rFonts w:cstheme="minorHAnsi"/>
        </w:rPr>
        <w:t>All other requests would be subject to the fees laid out by the respective exam boards and paid for the candidate themselves (or parents/carers). Please see the exam boards’ websites for their lates information on post-services fees.</w:t>
      </w:r>
    </w:p>
    <w:p w14:paraId="11FC5CF8" w14:textId="77777777" w:rsidR="00A76D3A" w:rsidRPr="00DF41B8" w:rsidRDefault="00A76D3A">
      <w:pPr>
        <w:pStyle w:val="BodyText"/>
        <w:ind w:left="0"/>
        <w:rPr>
          <w:rFonts w:cstheme="minorHAnsi"/>
          <w:sz w:val="22"/>
        </w:rPr>
      </w:pPr>
    </w:p>
    <w:p w14:paraId="5460100E" w14:textId="4614EE1E" w:rsidR="00481BB9" w:rsidRDefault="00481BB9" w:rsidP="00481BB9">
      <w:pPr>
        <w:pStyle w:val="Heading1"/>
        <w:spacing w:before="101"/>
        <w:rPr>
          <w:rFonts w:asciiTheme="minorHAnsi" w:hAnsiTheme="minorHAnsi" w:cstheme="minorHAnsi"/>
          <w:color w:val="FF3300"/>
        </w:rPr>
      </w:pPr>
      <w:r w:rsidRPr="00DF41B8">
        <w:rPr>
          <w:rFonts w:asciiTheme="minorHAnsi" w:hAnsiTheme="minorHAnsi" w:cstheme="minorHAnsi"/>
          <w:color w:val="FF3300"/>
        </w:rPr>
        <w:t xml:space="preserve">Candidate </w:t>
      </w:r>
      <w:r>
        <w:rPr>
          <w:rFonts w:asciiTheme="minorHAnsi" w:hAnsiTheme="minorHAnsi" w:cstheme="minorHAnsi"/>
          <w:color w:val="FF3300"/>
        </w:rPr>
        <w:t>requests</w:t>
      </w:r>
    </w:p>
    <w:p w14:paraId="6601C5EE" w14:textId="45D3551B" w:rsidR="00481BB9" w:rsidRDefault="00481BB9" w:rsidP="00481BB9">
      <w:r>
        <w:t xml:space="preserve">Should a candidate feel that they would benefit from a review of results they must raise this with the Head of Department in the relevant subject area in the first instance. If the Head of Department feels that the candidate’s query is </w:t>
      </w:r>
      <w:proofErr w:type="gramStart"/>
      <w:r>
        <w:t>valid</w:t>
      </w:r>
      <w:proofErr w:type="gramEnd"/>
      <w:r>
        <w:t xml:space="preserve"> they will notify the Exams Officer to request access to the script(s) in question (candidate consent would </w:t>
      </w:r>
      <w:r w:rsidR="00785CF9">
        <w:t xml:space="preserve">be </w:t>
      </w:r>
      <w:r>
        <w:t>acquired). Once they have reviewed</w:t>
      </w:r>
      <w:r w:rsidR="00785CF9">
        <w:t xml:space="preserve"> the script(s),</w:t>
      </w:r>
      <w:r>
        <w:t xml:space="preserve"> the Head of Department will come to a judgement as to whether they feel a review of results is likely to be successful. Should they feel in </w:t>
      </w:r>
      <w:proofErr w:type="spellStart"/>
      <w:r>
        <w:t>favour</w:t>
      </w:r>
      <w:proofErr w:type="spellEnd"/>
      <w:r>
        <w:t xml:space="preserve"> of a review they will submit a request to the Exams Officer which will first need to be approved by a member of the Senior Leadership Team.</w:t>
      </w:r>
    </w:p>
    <w:p w14:paraId="604A81D6" w14:textId="234EC410" w:rsidR="00481BB9" w:rsidRPr="00481BB9" w:rsidRDefault="00785CF9" w:rsidP="00481BB9">
      <w:r>
        <w:t xml:space="preserve">Post-results requests that come directly from candidates will not be accepted; they must first go through the above process. If the Head of Department decides against requesting a review of results, but the candidate wants to pursue, the candidate can then bring their request to the member of the Senior Leadership Team in charge of overseeing the post-results process. If that member of staff approves the request the candidate will be liable for all fees incurred. </w:t>
      </w:r>
      <w:r w:rsidRPr="00785CF9">
        <w:rPr>
          <w:b/>
          <w:bCs/>
        </w:rPr>
        <w:t>Please note that candidates are generally not given access to requested scripts.</w:t>
      </w:r>
    </w:p>
    <w:p w14:paraId="54BDE8EE" w14:textId="77777777" w:rsidR="00481BB9" w:rsidRPr="00481BB9" w:rsidRDefault="00481BB9" w:rsidP="00481BB9"/>
    <w:p w14:paraId="3CB3DAC5" w14:textId="77777777" w:rsidR="00A76D3A" w:rsidRPr="00DF41B8" w:rsidRDefault="00576542">
      <w:pPr>
        <w:pStyle w:val="Heading1"/>
        <w:spacing w:before="101"/>
        <w:rPr>
          <w:rFonts w:asciiTheme="minorHAnsi" w:hAnsiTheme="minorHAnsi" w:cstheme="minorHAnsi"/>
        </w:rPr>
      </w:pPr>
      <w:r w:rsidRPr="00DF41B8">
        <w:rPr>
          <w:rFonts w:asciiTheme="minorHAnsi" w:hAnsiTheme="minorHAnsi" w:cstheme="minorHAnsi"/>
          <w:color w:val="FF3300"/>
        </w:rPr>
        <w:t>Candidate consent/permission</w:t>
      </w:r>
    </w:p>
    <w:p w14:paraId="511D7BD8" w14:textId="38CD750B" w:rsidR="00481BB9" w:rsidRPr="00DF41B8" w:rsidRDefault="00481BB9" w:rsidP="00481BB9">
      <w:pPr>
        <w:pStyle w:val="BodyText"/>
        <w:spacing w:before="100"/>
        <w:ind w:left="0"/>
        <w:rPr>
          <w:rFonts w:cstheme="minorHAnsi"/>
        </w:rPr>
      </w:pPr>
      <w:r>
        <w:rPr>
          <w:rFonts w:cstheme="minorHAnsi"/>
        </w:rPr>
        <w:t xml:space="preserve">Consent must be gained from candidates before Applying for Scripts or Review of Results. </w:t>
      </w:r>
      <w:r w:rsidR="00576542" w:rsidRPr="00DF41B8">
        <w:rPr>
          <w:rFonts w:cstheme="minorHAnsi"/>
        </w:rPr>
        <w:t>Consent</w:t>
      </w:r>
      <w:r>
        <w:rPr>
          <w:rFonts w:cstheme="minorHAnsi"/>
        </w:rPr>
        <w:t xml:space="preserve"> </w:t>
      </w:r>
      <w:r w:rsidR="00576542" w:rsidRPr="00DF41B8">
        <w:rPr>
          <w:rFonts w:cstheme="minorHAnsi"/>
        </w:rPr>
        <w:t xml:space="preserve">from a candidate must only be obtained </w:t>
      </w:r>
      <w:r w:rsidR="00576542" w:rsidRPr="00DF41B8">
        <w:rPr>
          <w:rFonts w:cstheme="minorHAnsi"/>
          <w:b/>
        </w:rPr>
        <w:t xml:space="preserve">after </w:t>
      </w:r>
      <w:r w:rsidR="00576542" w:rsidRPr="00DF41B8">
        <w:rPr>
          <w:rFonts w:cstheme="minorHAnsi"/>
        </w:rPr>
        <w:t>the candidate has received his/her result</w:t>
      </w:r>
      <w:r>
        <w:rPr>
          <w:rFonts w:cstheme="minorHAnsi"/>
        </w:rPr>
        <w:t xml:space="preserve">. </w:t>
      </w:r>
      <w:r w:rsidRPr="00DF41B8">
        <w:rPr>
          <w:rFonts w:cstheme="minorHAnsi"/>
        </w:rPr>
        <w:t>Evidence of candidate consent</w:t>
      </w:r>
      <w:r>
        <w:rPr>
          <w:rFonts w:cstheme="minorHAnsi"/>
        </w:rPr>
        <w:t xml:space="preserve"> will be retained by the </w:t>
      </w:r>
      <w:proofErr w:type="spellStart"/>
      <w:r>
        <w:rPr>
          <w:rFonts w:cstheme="minorHAnsi"/>
        </w:rPr>
        <w:t>centre</w:t>
      </w:r>
      <w:proofErr w:type="spellEnd"/>
      <w:r>
        <w:rPr>
          <w:rFonts w:cstheme="minorHAnsi"/>
        </w:rPr>
        <w:t xml:space="preserve"> for six months.</w:t>
      </w:r>
    </w:p>
    <w:p w14:paraId="386C95AB" w14:textId="7324E043" w:rsidR="00A76D3A" w:rsidRPr="00481BB9" w:rsidRDefault="00A76D3A" w:rsidP="00481BB9">
      <w:pPr>
        <w:pStyle w:val="BodyText"/>
        <w:spacing w:before="239" w:line="276" w:lineRule="auto"/>
        <w:ind w:right="312"/>
        <w:rPr>
          <w:rFonts w:cstheme="minorHAnsi"/>
        </w:rPr>
        <w:sectPr w:rsidR="00A76D3A" w:rsidRPr="00481BB9">
          <w:pgSz w:w="11910" w:h="16840"/>
          <w:pgMar w:top="620" w:right="500" w:bottom="1900" w:left="560" w:header="0" w:footer="1704" w:gutter="0"/>
          <w:cols w:space="720"/>
        </w:sectPr>
      </w:pPr>
    </w:p>
    <w:p w14:paraId="2F1B3879" w14:textId="77777777" w:rsidR="00A76D3A" w:rsidRPr="00DF41B8" w:rsidRDefault="00A76D3A">
      <w:pPr>
        <w:pStyle w:val="BodyText"/>
        <w:spacing w:before="3"/>
        <w:ind w:left="0"/>
        <w:rPr>
          <w:rFonts w:cstheme="minorHAnsi"/>
          <w:sz w:val="19"/>
        </w:rPr>
      </w:pPr>
    </w:p>
    <w:p w14:paraId="42525346" w14:textId="77777777" w:rsidR="00A76D3A" w:rsidRPr="00DF41B8" w:rsidRDefault="00576542">
      <w:pPr>
        <w:pStyle w:val="Heading1"/>
        <w:spacing w:before="101"/>
        <w:jc w:val="both"/>
        <w:rPr>
          <w:rFonts w:asciiTheme="minorHAnsi" w:hAnsiTheme="minorHAnsi" w:cstheme="minorHAnsi"/>
        </w:rPr>
      </w:pPr>
      <w:r w:rsidRPr="00DF41B8">
        <w:rPr>
          <w:rFonts w:asciiTheme="minorHAnsi" w:hAnsiTheme="minorHAnsi" w:cstheme="minorHAnsi"/>
          <w:color w:val="FF3300"/>
        </w:rPr>
        <w:t>Submitting requests to the awarding body</w:t>
      </w:r>
    </w:p>
    <w:p w14:paraId="6B516BAF" w14:textId="1A1DB30C" w:rsidR="00A76D3A" w:rsidRPr="00DF41B8" w:rsidRDefault="00576542">
      <w:pPr>
        <w:pStyle w:val="BodyText"/>
        <w:spacing w:before="241" w:line="276" w:lineRule="auto"/>
        <w:ind w:right="218"/>
        <w:jc w:val="both"/>
        <w:rPr>
          <w:rFonts w:cstheme="minorHAnsi"/>
        </w:rPr>
      </w:pPr>
      <w:r w:rsidRPr="00DF41B8">
        <w:rPr>
          <w:rFonts w:cstheme="minorHAnsi"/>
        </w:rPr>
        <w:t xml:space="preserve">Requests/applications for </w:t>
      </w:r>
      <w:proofErr w:type="spellStart"/>
      <w:r w:rsidRPr="00DF41B8">
        <w:rPr>
          <w:rFonts w:cstheme="minorHAnsi"/>
        </w:rPr>
        <w:t>RoRs</w:t>
      </w:r>
      <w:proofErr w:type="spellEnd"/>
      <w:r w:rsidRPr="00DF41B8">
        <w:rPr>
          <w:rFonts w:cstheme="minorHAnsi"/>
        </w:rPr>
        <w:t xml:space="preserve"> and ATS must be submitted online via the individual awarding body secure extranet site by the relevant deadline. </w:t>
      </w:r>
      <w:r w:rsidR="00785CF9">
        <w:rPr>
          <w:rFonts w:cstheme="minorHAnsi"/>
        </w:rPr>
        <w:t>St Gregory’s will follow</w:t>
      </w:r>
      <w:r w:rsidRPr="00DF41B8">
        <w:rPr>
          <w:rFonts w:cstheme="minorHAnsi"/>
        </w:rPr>
        <w:t xml:space="preserve"> instructions issued by the awarding body on how to request post-results services.</w:t>
      </w:r>
    </w:p>
    <w:p w14:paraId="2D9D0ED0" w14:textId="65A2483D" w:rsidR="00A76D3A" w:rsidRPr="00DF41B8" w:rsidRDefault="00576542">
      <w:pPr>
        <w:pStyle w:val="BodyText"/>
        <w:spacing w:before="120" w:line="276" w:lineRule="auto"/>
        <w:ind w:right="220"/>
        <w:jc w:val="both"/>
        <w:rPr>
          <w:rFonts w:cstheme="minorHAnsi"/>
        </w:rPr>
      </w:pPr>
      <w:r w:rsidRPr="00DF41B8">
        <w:rPr>
          <w:rFonts w:cstheme="minorHAnsi"/>
        </w:rPr>
        <w:t>Applications</w:t>
      </w:r>
      <w:r w:rsidRPr="00DF41B8">
        <w:rPr>
          <w:rFonts w:cstheme="minorHAnsi"/>
          <w:spacing w:val="-13"/>
        </w:rPr>
        <w:t xml:space="preserve"> </w:t>
      </w:r>
      <w:r w:rsidRPr="00DF41B8">
        <w:rPr>
          <w:rFonts w:cstheme="minorHAnsi"/>
        </w:rPr>
        <w:t>submitted</w:t>
      </w:r>
      <w:r w:rsidRPr="00DF41B8">
        <w:rPr>
          <w:rFonts w:cstheme="minorHAnsi"/>
          <w:spacing w:val="-12"/>
        </w:rPr>
        <w:t xml:space="preserve"> </w:t>
      </w:r>
      <w:r w:rsidRPr="00DF41B8">
        <w:rPr>
          <w:rFonts w:cstheme="minorHAnsi"/>
        </w:rPr>
        <w:t>will</w:t>
      </w:r>
      <w:r w:rsidRPr="00DF41B8">
        <w:rPr>
          <w:rFonts w:cstheme="minorHAnsi"/>
          <w:spacing w:val="-14"/>
        </w:rPr>
        <w:t xml:space="preserve"> </w:t>
      </w:r>
      <w:r w:rsidRPr="00DF41B8">
        <w:rPr>
          <w:rFonts w:cstheme="minorHAnsi"/>
        </w:rPr>
        <w:t>be</w:t>
      </w:r>
      <w:r w:rsidRPr="00DF41B8">
        <w:rPr>
          <w:rFonts w:cstheme="minorHAnsi"/>
          <w:spacing w:val="-14"/>
        </w:rPr>
        <w:t xml:space="preserve"> </w:t>
      </w:r>
      <w:r w:rsidRPr="00DF41B8">
        <w:rPr>
          <w:rFonts w:cstheme="minorHAnsi"/>
        </w:rPr>
        <w:t>acknowledged</w:t>
      </w:r>
      <w:r w:rsidRPr="00DF41B8">
        <w:rPr>
          <w:rFonts w:cstheme="minorHAnsi"/>
          <w:spacing w:val="-9"/>
        </w:rPr>
        <w:t xml:space="preserve"> </w:t>
      </w:r>
      <w:r w:rsidRPr="00DF41B8">
        <w:rPr>
          <w:rFonts w:cstheme="minorHAnsi"/>
        </w:rPr>
        <w:t>within</w:t>
      </w:r>
      <w:r w:rsidRPr="00DF41B8">
        <w:rPr>
          <w:rFonts w:cstheme="minorHAnsi"/>
          <w:spacing w:val="-14"/>
        </w:rPr>
        <w:t xml:space="preserve"> </w:t>
      </w:r>
      <w:r w:rsidRPr="00DF41B8">
        <w:rPr>
          <w:rFonts w:cstheme="minorHAnsi"/>
        </w:rPr>
        <w:t>7</w:t>
      </w:r>
      <w:r w:rsidRPr="00DF41B8">
        <w:rPr>
          <w:rFonts w:cstheme="minorHAnsi"/>
          <w:spacing w:val="-14"/>
        </w:rPr>
        <w:t xml:space="preserve"> </w:t>
      </w:r>
      <w:r w:rsidRPr="00DF41B8">
        <w:rPr>
          <w:rFonts w:cstheme="minorHAnsi"/>
        </w:rPr>
        <w:t>working</w:t>
      </w:r>
      <w:r w:rsidRPr="00DF41B8">
        <w:rPr>
          <w:rFonts w:cstheme="minorHAnsi"/>
          <w:spacing w:val="-12"/>
        </w:rPr>
        <w:t xml:space="preserve"> </w:t>
      </w:r>
      <w:r w:rsidRPr="00DF41B8">
        <w:rPr>
          <w:rFonts w:cstheme="minorHAnsi"/>
        </w:rPr>
        <w:t>days.</w:t>
      </w:r>
      <w:r w:rsidRPr="00DF41B8">
        <w:rPr>
          <w:rFonts w:cstheme="minorHAnsi"/>
          <w:spacing w:val="-13"/>
        </w:rPr>
        <w:t xml:space="preserve"> </w:t>
      </w:r>
      <w:r w:rsidRPr="00DF41B8">
        <w:rPr>
          <w:rFonts w:cstheme="minorHAnsi"/>
        </w:rPr>
        <w:t>If</w:t>
      </w:r>
      <w:r w:rsidRPr="00DF41B8">
        <w:rPr>
          <w:rFonts w:cstheme="minorHAnsi"/>
          <w:spacing w:val="-14"/>
        </w:rPr>
        <w:t xml:space="preserve"> </w:t>
      </w:r>
      <w:r w:rsidRPr="00DF41B8">
        <w:rPr>
          <w:rFonts w:cstheme="minorHAnsi"/>
        </w:rPr>
        <w:t>acknowledgement</w:t>
      </w:r>
      <w:r w:rsidRPr="00DF41B8">
        <w:rPr>
          <w:rFonts w:cstheme="minorHAnsi"/>
          <w:spacing w:val="-14"/>
        </w:rPr>
        <w:t xml:space="preserve"> </w:t>
      </w:r>
      <w:r w:rsidRPr="00DF41B8">
        <w:rPr>
          <w:rFonts w:cstheme="minorHAnsi"/>
        </w:rPr>
        <w:t>is</w:t>
      </w:r>
      <w:r w:rsidRPr="00DF41B8">
        <w:rPr>
          <w:rFonts w:cstheme="minorHAnsi"/>
          <w:spacing w:val="-13"/>
        </w:rPr>
        <w:t xml:space="preserve"> </w:t>
      </w:r>
      <w:r w:rsidRPr="00DF41B8">
        <w:rPr>
          <w:rFonts w:cstheme="minorHAnsi"/>
        </w:rPr>
        <w:t xml:space="preserve">not received, the awarding body </w:t>
      </w:r>
      <w:r w:rsidR="00785CF9">
        <w:rPr>
          <w:rFonts w:cstheme="minorHAnsi"/>
        </w:rPr>
        <w:t>will</w:t>
      </w:r>
      <w:r w:rsidRPr="00DF41B8">
        <w:rPr>
          <w:rFonts w:cstheme="minorHAnsi"/>
        </w:rPr>
        <w:t xml:space="preserve"> be contacted prior to the</w:t>
      </w:r>
      <w:r w:rsidRPr="00DF41B8">
        <w:rPr>
          <w:rFonts w:cstheme="minorHAnsi"/>
          <w:spacing w:val="-23"/>
        </w:rPr>
        <w:t xml:space="preserve"> </w:t>
      </w:r>
      <w:r w:rsidRPr="00DF41B8">
        <w:rPr>
          <w:rFonts w:cstheme="minorHAnsi"/>
        </w:rPr>
        <w:t>deadline.</w:t>
      </w:r>
    </w:p>
    <w:p w14:paraId="7D4E0D50" w14:textId="77777777" w:rsidR="00A76D3A" w:rsidRPr="00DF41B8" w:rsidRDefault="00576542">
      <w:pPr>
        <w:pStyle w:val="BodyText"/>
        <w:spacing w:before="92"/>
        <w:jc w:val="both"/>
        <w:rPr>
          <w:rFonts w:cstheme="minorHAnsi"/>
        </w:rPr>
      </w:pPr>
      <w:r w:rsidRPr="00DF41B8">
        <w:rPr>
          <w:rFonts w:cstheme="minorHAnsi"/>
        </w:rPr>
        <w:t>Applications received after a deadline will not normally be accepted by the awarding body.</w:t>
      </w:r>
    </w:p>
    <w:p w14:paraId="3661A867" w14:textId="26EC9D8C" w:rsidR="00A76D3A" w:rsidRPr="00DF41B8" w:rsidRDefault="00576542">
      <w:pPr>
        <w:pStyle w:val="BodyText"/>
        <w:spacing w:before="162" w:line="276" w:lineRule="auto"/>
        <w:ind w:right="215"/>
        <w:jc w:val="both"/>
        <w:rPr>
          <w:rFonts w:cstheme="minorHAnsi"/>
        </w:rPr>
      </w:pPr>
      <w:r w:rsidRPr="00DF41B8">
        <w:rPr>
          <w:rFonts w:cstheme="minorHAnsi"/>
        </w:rPr>
        <w:t xml:space="preserve">As good practice </w:t>
      </w:r>
      <w:r w:rsidR="00785CF9">
        <w:rPr>
          <w:rFonts w:cstheme="minorHAnsi"/>
        </w:rPr>
        <w:t xml:space="preserve">St Gregory’s will </w:t>
      </w:r>
      <w:r w:rsidRPr="00DF41B8">
        <w:rPr>
          <w:rFonts w:cstheme="minorHAnsi"/>
        </w:rPr>
        <w:t>keep evidence that an application has been submitted. Evidence could be</w:t>
      </w:r>
      <w:r w:rsidRPr="00DF41B8">
        <w:rPr>
          <w:rFonts w:cstheme="minorHAnsi"/>
          <w:spacing w:val="-35"/>
        </w:rPr>
        <w:t xml:space="preserve"> </w:t>
      </w:r>
      <w:r w:rsidRPr="00DF41B8">
        <w:rPr>
          <w:rFonts w:cstheme="minorHAnsi"/>
        </w:rPr>
        <w:t>for example, any reference number allocated to the submitted application by the awarding body, a screenshot of the submitted application (saved to PDF or printed out)</w:t>
      </w:r>
      <w:r w:rsidRPr="00DF41B8">
        <w:rPr>
          <w:rFonts w:cstheme="minorHAnsi"/>
          <w:spacing w:val="-18"/>
        </w:rPr>
        <w:t xml:space="preserve"> </w:t>
      </w:r>
      <w:r w:rsidRPr="00DF41B8">
        <w:rPr>
          <w:rFonts w:cstheme="minorHAnsi"/>
        </w:rPr>
        <w:t>etc.</w:t>
      </w:r>
    </w:p>
    <w:p w14:paraId="5B865873" w14:textId="107C6C84" w:rsidR="00A76D3A" w:rsidRPr="00DF41B8" w:rsidRDefault="00785CF9">
      <w:pPr>
        <w:pStyle w:val="BodyText"/>
        <w:spacing w:before="119" w:line="276" w:lineRule="auto"/>
        <w:ind w:right="222"/>
        <w:jc w:val="both"/>
        <w:rPr>
          <w:rFonts w:cstheme="minorHAnsi"/>
        </w:rPr>
      </w:pPr>
      <w:r>
        <w:rPr>
          <w:rFonts w:cstheme="minorHAnsi"/>
        </w:rPr>
        <w:t>The Exams Officer will r</w:t>
      </w:r>
      <w:r w:rsidR="00576542" w:rsidRPr="00DF41B8">
        <w:rPr>
          <w:rFonts w:cstheme="minorHAnsi"/>
        </w:rPr>
        <w:t>egularly monitor the online system to check the progress of an application and track to conclusion (receipt of the outcome).</w:t>
      </w:r>
    </w:p>
    <w:p w14:paraId="6BD2D658" w14:textId="105BBC74" w:rsidR="00A76D3A" w:rsidRPr="00DF41B8" w:rsidRDefault="00A76D3A" w:rsidP="00785CF9">
      <w:pPr>
        <w:pStyle w:val="ListParagraph"/>
        <w:tabs>
          <w:tab w:val="left" w:pos="881"/>
        </w:tabs>
        <w:spacing w:before="41" w:line="276" w:lineRule="auto"/>
        <w:ind w:left="880" w:right="992"/>
        <w:rPr>
          <w:rFonts w:cstheme="minorHAnsi"/>
          <w:sz w:val="24"/>
        </w:rPr>
      </w:pPr>
    </w:p>
    <w:sectPr w:rsidR="00A76D3A" w:rsidRPr="00DF41B8">
      <w:pgSz w:w="11910" w:h="16840"/>
      <w:pgMar w:top="700" w:right="500" w:bottom="1900" w:left="560" w:header="0" w:footer="17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870FF9" w14:textId="77777777" w:rsidR="00A76D3A" w:rsidRDefault="00576542">
      <w:r>
        <w:separator/>
      </w:r>
    </w:p>
  </w:endnote>
  <w:endnote w:type="continuationSeparator" w:id="0">
    <w:p w14:paraId="47B07B7E" w14:textId="77777777" w:rsidR="00A76D3A" w:rsidRDefault="005765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ckwell">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9B233" w14:textId="30B7C533" w:rsidR="00A76D3A" w:rsidRDefault="00354699">
    <w:pPr>
      <w:pStyle w:val="Footer"/>
    </w:pPr>
    <w:bookmarkStart w:id="1" w:name="_Hlk9276988"/>
    <w:bookmarkStart w:id="2" w:name="_Hlk14255474"/>
    <w:bookmarkStart w:id="3" w:name="_Hlk14160826"/>
    <w:bookmarkStart w:id="4" w:name="_Hlk19277418"/>
    <w:bookmarkStart w:id="5" w:name="_Hlk19277419"/>
    <w:r w:rsidRPr="0095419C">
      <w:rPr>
        <w:noProof/>
      </w:rPr>
      <w:drawing>
        <wp:anchor distT="0" distB="0" distL="114300" distR="114300" simplePos="0" relativeHeight="251661312" behindDoc="1" locked="0" layoutInCell="1" allowOverlap="1" wp14:anchorId="6EFE80F5" wp14:editId="55CD14C9">
          <wp:simplePos x="0" y="0"/>
          <wp:positionH relativeFrom="page">
            <wp:posOffset>62319</wp:posOffset>
          </wp:positionH>
          <wp:positionV relativeFrom="paragraph">
            <wp:posOffset>425302</wp:posOffset>
          </wp:positionV>
          <wp:extent cx="7438390" cy="676275"/>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t="19075" b="19363"/>
                  <a:stretch/>
                </pic:blipFill>
                <pic:spPr bwMode="auto">
                  <a:xfrm>
                    <a:off x="0" y="0"/>
                    <a:ext cx="7438390" cy="676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1"/>
    <w:bookmarkEnd w:id="2"/>
    <w:bookmarkEnd w:id="3"/>
    <w:bookmarkEnd w:id="4"/>
    <w:bookmarkEnd w:id="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4A26CF" w14:textId="77777777" w:rsidR="00A76D3A" w:rsidRDefault="00576542">
      <w:r>
        <w:separator/>
      </w:r>
    </w:p>
  </w:footnote>
  <w:footnote w:type="continuationSeparator" w:id="0">
    <w:p w14:paraId="58A74EA5" w14:textId="77777777" w:rsidR="00A76D3A" w:rsidRDefault="005765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49AB1" w14:textId="4C5F8DEB" w:rsidR="00354699" w:rsidRPr="004F3277" w:rsidRDefault="00E570A1" w:rsidP="00E570A1">
    <w:pPr>
      <w:widowControl w:val="0"/>
      <w:jc w:val="center"/>
      <w:rPr>
        <w:rFonts w:cstheme="minorHAnsi"/>
        <w:b/>
        <w:color w:val="000000"/>
        <w:sz w:val="32"/>
        <w:szCs w:val="28"/>
      </w:rPr>
    </w:pPr>
    <w:bookmarkStart w:id="0" w:name="_Hlk227840208"/>
    <w:r w:rsidRPr="009C0817">
      <w:rPr>
        <w:rFonts w:cstheme="minorHAnsi"/>
        <w:noProof/>
      </w:rPr>
      <w:drawing>
        <wp:anchor distT="0" distB="0" distL="114300" distR="114300" simplePos="0" relativeHeight="251658240" behindDoc="1" locked="0" layoutInCell="1" allowOverlap="1" wp14:anchorId="20DF7189" wp14:editId="12D12FB3">
          <wp:simplePos x="0" y="0"/>
          <wp:positionH relativeFrom="column">
            <wp:posOffset>-218440</wp:posOffset>
          </wp:positionH>
          <wp:positionV relativeFrom="paragraph">
            <wp:posOffset>-358140</wp:posOffset>
          </wp:positionV>
          <wp:extent cx="609600" cy="678815"/>
          <wp:effectExtent l="0" t="0" r="0" b="6985"/>
          <wp:wrapTight wrapText="bothSides">
            <wp:wrapPolygon edited="0">
              <wp:start x="0" y="0"/>
              <wp:lineTo x="0" y="21216"/>
              <wp:lineTo x="20925" y="21216"/>
              <wp:lineTo x="20925" y="0"/>
              <wp:lineTo x="0" y="0"/>
            </wp:wrapPolygon>
          </wp:wrapTight>
          <wp:docPr id="1" name="Picture 1" descr="ST GREGORY'S CATHOLIC SCIENCE COLLEGE CANDIDATE INFORMATION PACK Role: Full  Time Science Teacher (suitable for ECTs) Pay S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GREGORY'S CATHOLIC SCIENCE COLLEGE CANDIDATE INFORMATION PACK Role: Full  Time Science Teacher (suitable for ECTs) Pay S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78815"/>
                  </a:xfrm>
                  <a:prstGeom prst="rect">
                    <a:avLst/>
                  </a:prstGeom>
                  <a:noFill/>
                  <a:ln>
                    <a:noFill/>
                  </a:ln>
                </pic:spPr>
              </pic:pic>
            </a:graphicData>
          </a:graphic>
          <wp14:sizeRelH relativeFrom="page">
            <wp14:pctWidth>0</wp14:pctWidth>
          </wp14:sizeRelH>
          <wp14:sizeRelV relativeFrom="page">
            <wp14:pctHeight>0</wp14:pctHeight>
          </wp14:sizeRelV>
        </wp:anchor>
      </w:drawing>
    </w:r>
    <w:r w:rsidR="00354699" w:rsidRPr="009C0817">
      <w:rPr>
        <w:rFonts w:cstheme="minorHAnsi"/>
        <w:b/>
        <w:color w:val="000000"/>
        <w:sz w:val="32"/>
        <w:szCs w:val="28"/>
      </w:rPr>
      <w:t>St. Gregory’s Catholic Science College</w:t>
    </w:r>
  </w:p>
  <w:bookmarkEnd w:id="0"/>
  <w:p w14:paraId="0553F4A2" w14:textId="08D9D449" w:rsidR="00A76D3A" w:rsidRDefault="00A76D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A006EC"/>
    <w:multiLevelType w:val="hybridMultilevel"/>
    <w:tmpl w:val="95F42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A21042"/>
    <w:multiLevelType w:val="hybridMultilevel"/>
    <w:tmpl w:val="D6E4675A"/>
    <w:lvl w:ilvl="0" w:tplc="4D3082B0">
      <w:start w:val="1"/>
      <w:numFmt w:val="decimal"/>
      <w:lvlText w:val="%1."/>
      <w:lvlJc w:val="left"/>
      <w:pPr>
        <w:ind w:left="880" w:hanging="361"/>
      </w:pPr>
      <w:rPr>
        <w:rFonts w:ascii="Rockwell" w:eastAsia="Rockwell" w:hAnsi="Rockwell" w:cs="Rockwell" w:hint="default"/>
        <w:spacing w:val="-20"/>
        <w:w w:val="100"/>
        <w:sz w:val="24"/>
        <w:szCs w:val="24"/>
      </w:rPr>
    </w:lvl>
    <w:lvl w:ilvl="1" w:tplc="19760DF6">
      <w:numFmt w:val="bullet"/>
      <w:lvlText w:val="•"/>
      <w:lvlJc w:val="left"/>
      <w:pPr>
        <w:ind w:left="1876" w:hanging="361"/>
      </w:pPr>
      <w:rPr>
        <w:rFonts w:hint="default"/>
      </w:rPr>
    </w:lvl>
    <w:lvl w:ilvl="2" w:tplc="19E249C2">
      <w:numFmt w:val="bullet"/>
      <w:lvlText w:val="•"/>
      <w:lvlJc w:val="left"/>
      <w:pPr>
        <w:ind w:left="2873" w:hanging="361"/>
      </w:pPr>
      <w:rPr>
        <w:rFonts w:hint="default"/>
      </w:rPr>
    </w:lvl>
    <w:lvl w:ilvl="3" w:tplc="F362AC6C">
      <w:numFmt w:val="bullet"/>
      <w:lvlText w:val="•"/>
      <w:lvlJc w:val="left"/>
      <w:pPr>
        <w:ind w:left="3869" w:hanging="361"/>
      </w:pPr>
      <w:rPr>
        <w:rFonts w:hint="default"/>
      </w:rPr>
    </w:lvl>
    <w:lvl w:ilvl="4" w:tplc="26420428">
      <w:numFmt w:val="bullet"/>
      <w:lvlText w:val="•"/>
      <w:lvlJc w:val="left"/>
      <w:pPr>
        <w:ind w:left="4866" w:hanging="361"/>
      </w:pPr>
      <w:rPr>
        <w:rFonts w:hint="default"/>
      </w:rPr>
    </w:lvl>
    <w:lvl w:ilvl="5" w:tplc="BBD8FCA8">
      <w:numFmt w:val="bullet"/>
      <w:lvlText w:val="•"/>
      <w:lvlJc w:val="left"/>
      <w:pPr>
        <w:ind w:left="5863" w:hanging="361"/>
      </w:pPr>
      <w:rPr>
        <w:rFonts w:hint="default"/>
      </w:rPr>
    </w:lvl>
    <w:lvl w:ilvl="6" w:tplc="5BCCF856">
      <w:numFmt w:val="bullet"/>
      <w:lvlText w:val="•"/>
      <w:lvlJc w:val="left"/>
      <w:pPr>
        <w:ind w:left="6859" w:hanging="361"/>
      </w:pPr>
      <w:rPr>
        <w:rFonts w:hint="default"/>
      </w:rPr>
    </w:lvl>
    <w:lvl w:ilvl="7" w:tplc="879877BE">
      <w:numFmt w:val="bullet"/>
      <w:lvlText w:val="•"/>
      <w:lvlJc w:val="left"/>
      <w:pPr>
        <w:ind w:left="7856" w:hanging="361"/>
      </w:pPr>
      <w:rPr>
        <w:rFonts w:hint="default"/>
      </w:rPr>
    </w:lvl>
    <w:lvl w:ilvl="8" w:tplc="232CB994">
      <w:numFmt w:val="bullet"/>
      <w:lvlText w:val="•"/>
      <w:lvlJc w:val="left"/>
      <w:pPr>
        <w:ind w:left="8853" w:hanging="361"/>
      </w:pPr>
      <w:rPr>
        <w:rFonts w:hint="default"/>
      </w:rPr>
    </w:lvl>
  </w:abstractNum>
  <w:abstractNum w:abstractNumId="2" w15:restartNumberingAfterBreak="0">
    <w:nsid w:val="7FCC0D20"/>
    <w:multiLevelType w:val="hybridMultilevel"/>
    <w:tmpl w:val="6FE0607E"/>
    <w:lvl w:ilvl="0" w:tplc="1518A652">
      <w:start w:val="1"/>
      <w:numFmt w:val="decimal"/>
      <w:lvlText w:val="%1."/>
      <w:lvlJc w:val="left"/>
      <w:pPr>
        <w:ind w:left="933" w:hanging="361"/>
      </w:pPr>
      <w:rPr>
        <w:rFonts w:ascii="Rockwell" w:eastAsia="Rockwell" w:hAnsi="Rockwell" w:cs="Rockwell" w:hint="default"/>
        <w:b/>
        <w:bCs/>
        <w:color w:val="000099"/>
        <w:spacing w:val="-2"/>
        <w:w w:val="100"/>
        <w:sz w:val="24"/>
        <w:szCs w:val="24"/>
      </w:rPr>
    </w:lvl>
    <w:lvl w:ilvl="1" w:tplc="3A646B12">
      <w:numFmt w:val="bullet"/>
      <w:lvlText w:val="•"/>
      <w:lvlJc w:val="left"/>
      <w:pPr>
        <w:ind w:left="1936" w:hanging="361"/>
      </w:pPr>
      <w:rPr>
        <w:rFonts w:hint="default"/>
      </w:rPr>
    </w:lvl>
    <w:lvl w:ilvl="2" w:tplc="1D9C4884">
      <w:numFmt w:val="bullet"/>
      <w:lvlText w:val="•"/>
      <w:lvlJc w:val="left"/>
      <w:pPr>
        <w:ind w:left="2933" w:hanging="361"/>
      </w:pPr>
      <w:rPr>
        <w:rFonts w:hint="default"/>
      </w:rPr>
    </w:lvl>
    <w:lvl w:ilvl="3" w:tplc="539C02A0">
      <w:numFmt w:val="bullet"/>
      <w:lvlText w:val="•"/>
      <w:lvlJc w:val="left"/>
      <w:pPr>
        <w:ind w:left="3929" w:hanging="361"/>
      </w:pPr>
      <w:rPr>
        <w:rFonts w:hint="default"/>
      </w:rPr>
    </w:lvl>
    <w:lvl w:ilvl="4" w:tplc="001EB8BA">
      <w:numFmt w:val="bullet"/>
      <w:lvlText w:val="•"/>
      <w:lvlJc w:val="left"/>
      <w:pPr>
        <w:ind w:left="4926" w:hanging="361"/>
      </w:pPr>
      <w:rPr>
        <w:rFonts w:hint="default"/>
      </w:rPr>
    </w:lvl>
    <w:lvl w:ilvl="5" w:tplc="63D2D182">
      <w:numFmt w:val="bullet"/>
      <w:lvlText w:val="•"/>
      <w:lvlJc w:val="left"/>
      <w:pPr>
        <w:ind w:left="5923" w:hanging="361"/>
      </w:pPr>
      <w:rPr>
        <w:rFonts w:hint="default"/>
      </w:rPr>
    </w:lvl>
    <w:lvl w:ilvl="6" w:tplc="1AEE5B54">
      <w:numFmt w:val="bullet"/>
      <w:lvlText w:val="•"/>
      <w:lvlJc w:val="left"/>
      <w:pPr>
        <w:ind w:left="6919" w:hanging="361"/>
      </w:pPr>
      <w:rPr>
        <w:rFonts w:hint="default"/>
      </w:rPr>
    </w:lvl>
    <w:lvl w:ilvl="7" w:tplc="332C947C">
      <w:numFmt w:val="bullet"/>
      <w:lvlText w:val="•"/>
      <w:lvlJc w:val="left"/>
      <w:pPr>
        <w:ind w:left="7916" w:hanging="361"/>
      </w:pPr>
      <w:rPr>
        <w:rFonts w:hint="default"/>
      </w:rPr>
    </w:lvl>
    <w:lvl w:ilvl="8" w:tplc="F55682D4">
      <w:numFmt w:val="bullet"/>
      <w:lvlText w:val="•"/>
      <w:lvlJc w:val="left"/>
      <w:pPr>
        <w:ind w:left="8913" w:hanging="361"/>
      </w:pPr>
      <w:rPr>
        <w:rFonts w:hint="default"/>
      </w:rPr>
    </w:lvl>
  </w:abstractNum>
  <w:num w:numId="1" w16cid:durableId="620192119">
    <w:abstractNumId w:val="1"/>
  </w:num>
  <w:num w:numId="2" w16cid:durableId="1863981024">
    <w:abstractNumId w:val="2"/>
  </w:num>
  <w:num w:numId="3" w16cid:durableId="4876007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D3A"/>
    <w:rsid w:val="00354699"/>
    <w:rsid w:val="003C5D1B"/>
    <w:rsid w:val="003F24FD"/>
    <w:rsid w:val="003F50AC"/>
    <w:rsid w:val="00481BB9"/>
    <w:rsid w:val="004F3277"/>
    <w:rsid w:val="0056702F"/>
    <w:rsid w:val="00576542"/>
    <w:rsid w:val="007809C7"/>
    <w:rsid w:val="00785CF9"/>
    <w:rsid w:val="00860E10"/>
    <w:rsid w:val="00946A83"/>
    <w:rsid w:val="009C1921"/>
    <w:rsid w:val="009D48C3"/>
    <w:rsid w:val="009D6058"/>
    <w:rsid w:val="00A76D3A"/>
    <w:rsid w:val="00B22D99"/>
    <w:rsid w:val="00C4042C"/>
    <w:rsid w:val="00C67C04"/>
    <w:rsid w:val="00DF41B8"/>
    <w:rsid w:val="00E570A1"/>
    <w:rsid w:val="00F42F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C30F4CF"/>
  <w15:docId w15:val="{AB65CB4C-CD88-45A8-9DC6-7BBAB75E3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after="40" w:line="240" w:lineRule="auto"/>
      <w:outlineLvl w:val="0"/>
    </w:pPr>
    <w:rPr>
      <w:rFonts w:asciiTheme="majorHAnsi" w:eastAsiaTheme="majorEastAsia" w:hAnsiTheme="majorHAnsi" w:cstheme="majorBidi"/>
      <w:color w:val="244061" w:themeColor="accent1" w:themeShade="80"/>
      <w:sz w:val="36"/>
      <w:szCs w:val="36"/>
    </w:rPr>
  </w:style>
  <w:style w:type="paragraph" w:styleId="Heading2">
    <w:name w:val="heading 2"/>
    <w:basedOn w:val="Normal"/>
    <w:next w:val="Normal"/>
    <w:link w:val="Heading2Char"/>
    <w:uiPriority w:val="9"/>
    <w:semiHidden/>
    <w:unhideWhenUsed/>
    <w:qFormat/>
    <w:pPr>
      <w:keepNext/>
      <w:keepLines/>
      <w:spacing w:before="40" w:after="0" w:line="240" w:lineRule="auto"/>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pPr>
      <w:keepNext/>
      <w:keepLines/>
      <w:spacing w:before="40" w:after="0" w:line="240" w:lineRule="auto"/>
      <w:outlineLvl w:val="2"/>
    </w:pPr>
    <w:rPr>
      <w:rFonts w:asciiTheme="majorHAnsi" w:eastAsiaTheme="majorEastAsia" w:hAnsiTheme="maj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Theme="majorHAnsi" w:eastAsiaTheme="majorEastAsia" w:hAnsiTheme="majorHAnsi" w:cstheme="majorBidi"/>
      <w:color w:val="365F91" w:themeColor="accent1" w:themeShade="BF"/>
      <w:sz w:val="24"/>
      <w:szCs w:val="24"/>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Theme="majorHAnsi" w:eastAsiaTheme="majorEastAsia" w:hAnsiTheme="majorHAnsi" w:cstheme="majorBidi"/>
      <w:caps/>
      <w:color w:val="365F91"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Theme="majorHAnsi" w:eastAsiaTheme="majorEastAsia" w:hAnsiTheme="majorHAnsi" w:cstheme="majorBidi"/>
      <w:i/>
      <w:iCs/>
      <w:caps/>
      <w:color w:val="244061" w:themeColor="accent1" w:themeShade="80"/>
    </w:rPr>
  </w:style>
  <w:style w:type="paragraph" w:styleId="Heading7">
    <w:name w:val="heading 7"/>
    <w:basedOn w:val="Normal"/>
    <w:next w:val="Normal"/>
    <w:link w:val="Heading7Char"/>
    <w:uiPriority w:val="9"/>
    <w:semiHidden/>
    <w:unhideWhenUsed/>
    <w:qFormat/>
    <w:pPr>
      <w:keepNext/>
      <w:keepLines/>
      <w:spacing w:before="40" w:after="0"/>
      <w:outlineLvl w:val="6"/>
    </w:pPr>
    <w:rPr>
      <w:rFonts w:asciiTheme="majorHAnsi" w:eastAsiaTheme="majorEastAsia" w:hAnsiTheme="majorHAnsi" w:cstheme="majorBidi"/>
      <w:b/>
      <w:bCs/>
      <w:color w:val="244061" w:themeColor="accent1" w:themeShade="80"/>
    </w:rPr>
  </w:style>
  <w:style w:type="paragraph" w:styleId="Heading8">
    <w:name w:val="heading 8"/>
    <w:basedOn w:val="Normal"/>
    <w:next w:val="Normal"/>
    <w:link w:val="Heading8Char"/>
    <w:uiPriority w:val="9"/>
    <w:semiHidden/>
    <w:unhideWhenUsed/>
    <w:qFormat/>
    <w:pPr>
      <w:keepNext/>
      <w:keepLines/>
      <w:spacing w:before="40" w:after="0"/>
      <w:outlineLvl w:val="7"/>
    </w:pPr>
    <w:rPr>
      <w:rFonts w:asciiTheme="majorHAnsi" w:eastAsiaTheme="majorEastAsia" w:hAnsiTheme="majorHAnsi" w:cstheme="majorBidi"/>
      <w:b/>
      <w:bCs/>
      <w:i/>
      <w:iCs/>
      <w:color w:val="244061" w:themeColor="accent1" w:themeShade="80"/>
    </w:rPr>
  </w:style>
  <w:style w:type="paragraph" w:styleId="Heading9">
    <w:name w:val="heading 9"/>
    <w:basedOn w:val="Normal"/>
    <w:next w:val="Normal"/>
    <w:link w:val="Heading9Char"/>
    <w:uiPriority w:val="9"/>
    <w:semiHidden/>
    <w:unhideWhenUsed/>
    <w:qFormat/>
    <w:pPr>
      <w:keepNext/>
      <w:keepLines/>
      <w:spacing w:before="40" w:after="0"/>
      <w:outlineLvl w:val="8"/>
    </w:pPr>
    <w:rPr>
      <w:rFonts w:asciiTheme="majorHAnsi" w:eastAsiaTheme="majorEastAsia" w:hAnsiTheme="majorHAnsi" w:cstheme="majorBidi"/>
      <w:i/>
      <w:iCs/>
      <w:color w:val="24406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pPr>
      <w:ind w:left="160"/>
    </w:pPr>
    <w:rPr>
      <w:sz w:val="24"/>
      <w:szCs w:val="24"/>
    </w:rPr>
  </w:style>
  <w:style w:type="paragraph" w:styleId="ListParagraph">
    <w:name w:val="List Paragraph"/>
    <w:basedOn w:val="Normal"/>
    <w:uiPriority w:val="34"/>
    <w:qFormat/>
    <w:pPr>
      <w:ind w:left="720"/>
      <w:contextualSpacing/>
    </w:pPr>
  </w:style>
  <w:style w:type="paragraph" w:customStyle="1" w:styleId="TableParagraph">
    <w:name w:val="Table Paragraph"/>
    <w:basedOn w:val="Normal"/>
    <w:uiPriority w:val="1"/>
    <w:pPr>
      <w:spacing w:before="120"/>
      <w:ind w:left="103"/>
    </w:pPr>
  </w:style>
  <w:style w:type="table" w:styleId="TableGrid">
    <w:name w:val="Table Grid"/>
    <w:basedOn w:val="TableNormal"/>
    <w:uiPriority w:val="59"/>
    <w:rPr>
      <w:lang w:val="en-GB"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Pr>
      <w:rFonts w:asciiTheme="majorHAnsi" w:eastAsiaTheme="majorEastAsia" w:hAnsiTheme="majorHAnsi" w:cstheme="majorBidi"/>
      <w:color w:val="244061" w:themeColor="accent1" w:themeShade="80"/>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365F91" w:themeColor="accent1" w:themeShade="BF"/>
      <w:sz w:val="28"/>
      <w:szCs w:val="28"/>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color w:val="365F91" w:themeColor="accent1" w:themeShade="BF"/>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aps/>
      <w:color w:val="365F91" w:themeColor="accent1" w:themeShade="BF"/>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aps/>
      <w:color w:val="244061" w:themeColor="accent1" w:themeShade="8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bCs/>
      <w:color w:val="244061" w:themeColor="accent1" w:themeShade="8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b/>
      <w:bCs/>
      <w:i/>
      <w:iCs/>
      <w:color w:val="244061" w:themeColor="accent1" w:themeShade="8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244061" w:themeColor="accent1" w:themeShade="80"/>
    </w:rPr>
  </w:style>
  <w:style w:type="paragraph" w:styleId="Caption">
    <w:name w:val="caption"/>
    <w:basedOn w:val="Normal"/>
    <w:next w:val="Normal"/>
    <w:uiPriority w:val="35"/>
    <w:semiHidden/>
    <w:unhideWhenUsed/>
    <w:qFormat/>
    <w:pPr>
      <w:spacing w:line="240" w:lineRule="auto"/>
    </w:pPr>
    <w:rPr>
      <w:b/>
      <w:bCs/>
      <w:smallCaps/>
      <w:color w:val="1F497D" w:themeColor="text2"/>
    </w:rPr>
  </w:style>
  <w:style w:type="paragraph" w:styleId="Title">
    <w:name w:val="Title"/>
    <w:basedOn w:val="Normal"/>
    <w:next w:val="Normal"/>
    <w:link w:val="TitleChar"/>
    <w:uiPriority w:val="10"/>
    <w:qFormat/>
    <w:pPr>
      <w:spacing w:after="0" w:line="204" w:lineRule="auto"/>
      <w:contextualSpacing/>
    </w:pPr>
    <w:rPr>
      <w:rFonts w:asciiTheme="majorHAnsi" w:eastAsiaTheme="majorEastAsia" w:hAnsiTheme="majorHAnsi" w:cstheme="majorBidi"/>
      <w:caps/>
      <w:color w:val="1F497D" w:themeColor="text2"/>
      <w:spacing w:val="-15"/>
      <w:sz w:val="72"/>
      <w:szCs w:val="72"/>
    </w:rPr>
  </w:style>
  <w:style w:type="character" w:customStyle="1" w:styleId="TitleChar">
    <w:name w:val="Title Char"/>
    <w:basedOn w:val="DefaultParagraphFont"/>
    <w:link w:val="Title"/>
    <w:uiPriority w:val="10"/>
    <w:rPr>
      <w:rFonts w:asciiTheme="majorHAnsi" w:eastAsiaTheme="majorEastAsia" w:hAnsiTheme="majorHAnsi" w:cstheme="majorBidi"/>
      <w:caps/>
      <w:color w:val="1F497D" w:themeColor="text2"/>
      <w:spacing w:val="-15"/>
      <w:sz w:val="72"/>
      <w:szCs w:val="72"/>
    </w:rPr>
  </w:style>
  <w:style w:type="paragraph" w:styleId="Subtitle">
    <w:name w:val="Subtitle"/>
    <w:basedOn w:val="Normal"/>
    <w:next w:val="Normal"/>
    <w:link w:val="SubtitleChar"/>
    <w:uiPriority w:val="11"/>
    <w:qFormat/>
    <w:pPr>
      <w:numPr>
        <w:ilvl w:val="1"/>
      </w:numPr>
      <w:spacing w:after="240" w:line="240" w:lineRule="auto"/>
    </w:pPr>
    <w:rPr>
      <w:rFonts w:asciiTheme="majorHAnsi" w:eastAsiaTheme="majorEastAsia" w:hAnsiTheme="majorHAnsi" w:cstheme="majorBidi"/>
      <w:color w:val="4F81BD" w:themeColor="accent1"/>
      <w:sz w:val="28"/>
      <w:szCs w:val="28"/>
    </w:rPr>
  </w:style>
  <w:style w:type="character" w:customStyle="1" w:styleId="SubtitleChar">
    <w:name w:val="Subtitle Char"/>
    <w:basedOn w:val="DefaultParagraphFont"/>
    <w:link w:val="Subtitle"/>
    <w:uiPriority w:val="11"/>
    <w:rPr>
      <w:rFonts w:asciiTheme="majorHAnsi" w:eastAsiaTheme="majorEastAsia" w:hAnsiTheme="majorHAnsi" w:cstheme="majorBidi"/>
      <w:color w:val="4F81BD" w:themeColor="accent1"/>
      <w:sz w:val="28"/>
      <w:szCs w:val="28"/>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NoSpacing">
    <w:name w:val="No Spacing"/>
    <w:uiPriority w:val="1"/>
    <w:qFormat/>
    <w:pPr>
      <w:spacing w:after="0" w:line="240" w:lineRule="auto"/>
    </w:pPr>
  </w:style>
  <w:style w:type="paragraph" w:styleId="Quote">
    <w:name w:val="Quote"/>
    <w:basedOn w:val="Normal"/>
    <w:next w:val="Normal"/>
    <w:link w:val="QuoteChar"/>
    <w:uiPriority w:val="29"/>
    <w:qFormat/>
    <w:pPr>
      <w:spacing w:before="120" w:after="120"/>
      <w:ind w:left="720"/>
    </w:pPr>
    <w:rPr>
      <w:color w:val="1F497D" w:themeColor="text2"/>
      <w:sz w:val="24"/>
      <w:szCs w:val="24"/>
    </w:rPr>
  </w:style>
  <w:style w:type="character" w:customStyle="1" w:styleId="QuoteChar">
    <w:name w:val="Quote Char"/>
    <w:basedOn w:val="DefaultParagraphFont"/>
    <w:link w:val="Quote"/>
    <w:uiPriority w:val="29"/>
    <w:rPr>
      <w:color w:val="1F497D" w:themeColor="text2"/>
      <w:sz w:val="24"/>
      <w:szCs w:val="24"/>
    </w:rPr>
  </w:style>
  <w:style w:type="paragraph" w:styleId="IntenseQuote">
    <w:name w:val="Intense Quote"/>
    <w:basedOn w:val="Normal"/>
    <w:next w:val="Normal"/>
    <w:link w:val="IntenseQuoteChar"/>
    <w:uiPriority w:val="30"/>
    <w:qFormat/>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rPr>
  </w:style>
  <w:style w:type="character" w:customStyle="1" w:styleId="IntenseQuoteChar">
    <w:name w:val="Intense Quote Char"/>
    <w:basedOn w:val="DefaultParagraphFont"/>
    <w:link w:val="IntenseQuote"/>
    <w:uiPriority w:val="30"/>
    <w:rPr>
      <w:rFonts w:asciiTheme="majorHAnsi" w:eastAsiaTheme="majorEastAsia" w:hAnsiTheme="majorHAnsi" w:cstheme="majorBidi"/>
      <w:color w:val="1F497D" w:themeColor="text2"/>
      <w:spacing w:val="-6"/>
      <w:sz w:val="32"/>
      <w:szCs w:val="32"/>
    </w:rPr>
  </w:style>
  <w:style w:type="character" w:styleId="SubtleEmphasis">
    <w:name w:val="Subtle Emphasis"/>
    <w:basedOn w:val="DefaultParagraphFont"/>
    <w:uiPriority w:val="19"/>
    <w:qFormat/>
    <w:rPr>
      <w:i/>
      <w:iCs/>
      <w:color w:val="595959" w:themeColor="text1" w:themeTint="A6"/>
    </w:rPr>
  </w:style>
  <w:style w:type="character" w:styleId="IntenseEmphasis">
    <w:name w:val="Intense Emphasis"/>
    <w:basedOn w:val="DefaultParagraphFont"/>
    <w:uiPriority w:val="21"/>
    <w:qFormat/>
    <w:rPr>
      <w:b/>
      <w:bCs/>
      <w:i/>
      <w:iCs/>
    </w:rPr>
  </w:style>
  <w:style w:type="character" w:styleId="SubtleReference">
    <w:name w:val="Subtle Reference"/>
    <w:basedOn w:val="DefaultParagraphFont"/>
    <w:uiPriority w:val="31"/>
    <w:qFormat/>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Pr>
      <w:b/>
      <w:bCs/>
      <w:smallCaps/>
      <w:color w:val="1F497D" w:themeColor="text2"/>
      <w:u w:val="single"/>
    </w:rPr>
  </w:style>
  <w:style w:type="character" w:styleId="BookTitle">
    <w:name w:val="Book Title"/>
    <w:basedOn w:val="DefaultParagraphFont"/>
    <w:uiPriority w:val="33"/>
    <w:qFormat/>
    <w:rPr>
      <w:b/>
      <w:bCs/>
      <w:smallCaps/>
      <w:spacing w:val="10"/>
    </w:rPr>
  </w:style>
  <w:style w:type="paragraph" w:styleId="TOCHeading">
    <w:name w:val="TOC Heading"/>
    <w:basedOn w:val="Heading1"/>
    <w:next w:val="Normal"/>
    <w:uiPriority w:val="39"/>
    <w:semiHidden/>
    <w:unhideWhenUsed/>
    <w:qFormat/>
    <w:pPr>
      <w:outlineLvl w:val="9"/>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rsid w:val="005765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654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6398066">
      <w:bodyDiv w:val="1"/>
      <w:marLeft w:val="0"/>
      <w:marRight w:val="0"/>
      <w:marTop w:val="0"/>
      <w:marBottom w:val="0"/>
      <w:divBdr>
        <w:top w:val="none" w:sz="0" w:space="0" w:color="auto"/>
        <w:left w:val="none" w:sz="0" w:space="0" w:color="auto"/>
        <w:bottom w:val="none" w:sz="0" w:space="0" w:color="auto"/>
        <w:right w:val="none" w:sz="0" w:space="0" w:color="auto"/>
      </w:divBdr>
      <w:divsChild>
        <w:div w:id="2090081074">
          <w:marLeft w:val="0"/>
          <w:marRight w:val="0"/>
          <w:marTop w:val="0"/>
          <w:marBottom w:val="0"/>
          <w:divBdr>
            <w:top w:val="none" w:sz="0" w:space="0" w:color="auto"/>
            <w:left w:val="none" w:sz="0" w:space="0" w:color="auto"/>
            <w:bottom w:val="none" w:sz="0" w:space="0" w:color="auto"/>
            <w:right w:val="none" w:sz="0" w:space="0" w:color="auto"/>
          </w:divBdr>
          <w:divsChild>
            <w:div w:id="254939420">
              <w:marLeft w:val="0"/>
              <w:marRight w:val="0"/>
              <w:marTop w:val="0"/>
              <w:marBottom w:val="0"/>
              <w:divBdr>
                <w:top w:val="none" w:sz="0" w:space="0" w:color="auto"/>
                <w:left w:val="none" w:sz="0" w:space="0" w:color="auto"/>
                <w:bottom w:val="none" w:sz="0" w:space="0" w:color="auto"/>
                <w:right w:val="none" w:sz="0" w:space="0" w:color="auto"/>
              </w:divBdr>
            </w:div>
          </w:divsChild>
        </w:div>
        <w:div w:id="1235624076">
          <w:marLeft w:val="0"/>
          <w:marRight w:val="0"/>
          <w:marTop w:val="0"/>
          <w:marBottom w:val="0"/>
          <w:divBdr>
            <w:top w:val="none" w:sz="0" w:space="0" w:color="auto"/>
            <w:left w:val="none" w:sz="0" w:space="0" w:color="auto"/>
            <w:bottom w:val="none" w:sz="0" w:space="0" w:color="auto"/>
            <w:right w:val="none" w:sz="0" w:space="0" w:color="auto"/>
          </w:divBdr>
          <w:divsChild>
            <w:div w:id="23802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544323">
      <w:bodyDiv w:val="1"/>
      <w:marLeft w:val="0"/>
      <w:marRight w:val="0"/>
      <w:marTop w:val="0"/>
      <w:marBottom w:val="0"/>
      <w:divBdr>
        <w:top w:val="none" w:sz="0" w:space="0" w:color="auto"/>
        <w:left w:val="none" w:sz="0" w:space="0" w:color="auto"/>
        <w:bottom w:val="none" w:sz="0" w:space="0" w:color="auto"/>
        <w:right w:val="none" w:sz="0" w:space="0" w:color="auto"/>
      </w:divBdr>
      <w:divsChild>
        <w:div w:id="599993623">
          <w:marLeft w:val="0"/>
          <w:marRight w:val="0"/>
          <w:marTop w:val="0"/>
          <w:marBottom w:val="0"/>
          <w:divBdr>
            <w:top w:val="none" w:sz="0" w:space="0" w:color="auto"/>
            <w:left w:val="none" w:sz="0" w:space="0" w:color="auto"/>
            <w:bottom w:val="none" w:sz="0" w:space="0" w:color="auto"/>
            <w:right w:val="none" w:sz="0" w:space="0" w:color="auto"/>
          </w:divBdr>
          <w:divsChild>
            <w:div w:id="477841124">
              <w:marLeft w:val="0"/>
              <w:marRight w:val="0"/>
              <w:marTop w:val="0"/>
              <w:marBottom w:val="0"/>
              <w:divBdr>
                <w:top w:val="none" w:sz="0" w:space="0" w:color="auto"/>
                <w:left w:val="none" w:sz="0" w:space="0" w:color="auto"/>
                <w:bottom w:val="none" w:sz="0" w:space="0" w:color="auto"/>
                <w:right w:val="none" w:sz="0" w:space="0" w:color="auto"/>
              </w:divBdr>
            </w:div>
          </w:divsChild>
        </w:div>
        <w:div w:id="1956476822">
          <w:marLeft w:val="0"/>
          <w:marRight w:val="0"/>
          <w:marTop w:val="0"/>
          <w:marBottom w:val="0"/>
          <w:divBdr>
            <w:top w:val="none" w:sz="0" w:space="0" w:color="auto"/>
            <w:left w:val="none" w:sz="0" w:space="0" w:color="auto"/>
            <w:bottom w:val="none" w:sz="0" w:space="0" w:color="auto"/>
            <w:right w:val="none" w:sz="0" w:space="0" w:color="auto"/>
          </w:divBdr>
          <w:divsChild>
            <w:div w:id="112303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jcq.org.uk/exams-office/post-results-services" TargetMode="External"/><Relationship Id="rId13" Type="http://schemas.openxmlformats.org/officeDocument/2006/relationships/hyperlink" Target="http://www.jcq.org.uk/exams-office/post-results-service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jcq.org.uk/exams-office/post-results-service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jcq.org.uk/exams-office/post-results-service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jcq.org.uk/exams-office/post-results-services" TargetMode="External"/><Relationship Id="rId4" Type="http://schemas.openxmlformats.org/officeDocument/2006/relationships/settings" Target="settings.xml"/><Relationship Id="rId9" Type="http://schemas.openxmlformats.org/officeDocument/2006/relationships/hyperlink" Target="http://www.jcq.org.uk/exams-office/post-results-services" TargetMode="External"/><Relationship Id="rId14" Type="http://schemas.openxmlformats.org/officeDocument/2006/relationships/hyperlink" Target="http://www.jcq.org.uk/exams-office/post-results-service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A3B79B-3DBA-44D8-8545-32527A523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975</Words>
  <Characters>5558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Building your annual exams plan</dc:subject>
  <dc:creator>Ken and Jean Passmore</dc:creator>
  <cp:lastModifiedBy>N Boyle</cp:lastModifiedBy>
  <cp:revision>5</cp:revision>
  <cp:lastPrinted>2026-04-28T10:20:00Z</cp:lastPrinted>
  <dcterms:created xsi:type="dcterms:W3CDTF">2026-04-24T12:09:00Z</dcterms:created>
  <dcterms:modified xsi:type="dcterms:W3CDTF">2026-04-28T10:22:00Z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2018-11-29T00:00:00Z</vt:filetime>
  </property>
  <property fmtid="{D5CDD505-2E9C-101B-9397-08002B2CF9AE}" pid="3" name="Creator">
    <vt:lpwstr>Microsoft® Word for Office 365</vt:lpwstr>
  </property>
  <property fmtid="{D5CDD505-2E9C-101B-9397-08002B2CF9AE}" pid="4" name="LastSaved">
    <vt:filetime>2019-04-04T00:00:00Z</vt:filetime>
  </property>
</Properties>
</file>